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40" w:rsidRDefault="005D6D40" w:rsidP="005D6D40">
      <w:pPr>
        <w:pStyle w:val="Textbody"/>
        <w:jc w:val="center"/>
      </w:pPr>
    </w:p>
    <w:p w:rsidR="005D6D40" w:rsidRDefault="005D6D40" w:rsidP="005D6D40">
      <w:pPr>
        <w:pStyle w:val="Textbody"/>
        <w:jc w:val="center"/>
        <w:rPr>
          <w:b/>
        </w:rPr>
      </w:pPr>
      <w:r>
        <w:rPr>
          <w:b/>
        </w:rPr>
        <w:t>Перечень документов необходимых для заключения договора на холодное водоснабжение и водоотведение юридическим лицам</w:t>
      </w:r>
    </w:p>
    <w:p w:rsidR="005D6D40" w:rsidRDefault="005D6D40" w:rsidP="005D6D40">
      <w:pPr>
        <w:pStyle w:val="Textbody"/>
        <w:jc w:val="center"/>
      </w:pP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Заявка на имя директора МУП «Водоканал» г. Йошкар-Олы» на заключение договора холодного водоснабжения и водоотведения;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Государственной регистрации юридического лица или копия свидетельства о внесении записи в Единый государственный реестр юридических лиц;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постановке на учет в налоговом органе (ИНН);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Выписка из государственного реестра юридических лиц;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Копия Устава (с подписями и печатями);</w:t>
      </w:r>
    </w:p>
    <w:p w:rsidR="005D6D40" w:rsidRDefault="005D6D40" w:rsidP="005D6D40"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Документы, подтверждающие полномочия лица, подписывающего договор  холодного водоснабжения и водоотведения от имени абонента;</w:t>
      </w:r>
    </w:p>
    <w:p w:rsidR="005D6D40" w:rsidRDefault="005D6D40" w:rsidP="005D6D40"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Копия свидетельства о регистрации права собственности на объект недвижимости, копия договора  аренды на занимаемый объект недвижимост</w:t>
      </w:r>
      <w:proofErr w:type="gramStart"/>
      <w:r>
        <w:rPr>
          <w:sz w:val="22"/>
          <w:szCs w:val="22"/>
        </w:rPr>
        <w:t>и(</w:t>
      </w:r>
      <w:proofErr w:type="gramEnd"/>
      <w:r>
        <w:rPr>
          <w:sz w:val="22"/>
          <w:szCs w:val="22"/>
        </w:rPr>
        <w:t>здание, сооружение и т.д.);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регистрации права собственности на  земельный участок, копия договора аренды земельного участка;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Схема размещения мест для отбора проб воды и (или) сточных вод (внутриплощадочная);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Приказ о назначении ответственного за объекты водоснабжения и водоотведения потребителя;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</w:t>
      </w:r>
      <w:proofErr w:type="spellStart"/>
      <w:r>
        <w:rPr>
          <w:sz w:val="22"/>
          <w:szCs w:val="22"/>
        </w:rPr>
        <w:t>субабонентах</w:t>
      </w:r>
      <w:proofErr w:type="spellEnd"/>
      <w:r>
        <w:rPr>
          <w:sz w:val="22"/>
          <w:szCs w:val="22"/>
        </w:rPr>
        <w:t xml:space="preserve"> (предприятиях, организациях, имеющих подключения к сетям, принадлежащим Абоненту (заявителю);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Справка обслуживающего банка о наличии расчетного счета;</w:t>
      </w:r>
    </w:p>
    <w:p w:rsidR="005D6D40" w:rsidRDefault="005D6D40" w:rsidP="005D6D40"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Паспорт на прибор учета холодной воды;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 приема к коммерческому учету водомерного узла;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Двухсторонний акт приема-сдачи показаний прибор</w:t>
      </w:r>
      <w:proofErr w:type="gramStart"/>
      <w:r>
        <w:rPr>
          <w:sz w:val="22"/>
          <w:szCs w:val="22"/>
        </w:rPr>
        <w:t>а(</w:t>
      </w:r>
      <w:proofErr w:type="spellStart"/>
      <w:proofErr w:type="gramEnd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учета ХВ и ВО, подписанный обеими сторонами и скрепленный печатью при выбытии или принятии объекта;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Копия технических условий на подключение к водопроводным и канализационным сетям, копия акта о выполнении работ по присоединению сетей водоснабжения и водоотведени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для вновь подключаемых объектов);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Топографическая съемка с сетями водоснабжения и водоотведения;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на вывоз ЖБО с организацией, имеющей право на данный вид деятельност</w:t>
      </w:r>
      <w:proofErr w:type="gramStart"/>
      <w:r>
        <w:rPr>
          <w:sz w:val="22"/>
          <w:szCs w:val="22"/>
        </w:rPr>
        <w:t>и(</w:t>
      </w:r>
      <w:proofErr w:type="gramEnd"/>
      <w:r>
        <w:rPr>
          <w:sz w:val="22"/>
          <w:szCs w:val="22"/>
        </w:rPr>
        <w:t>в случае отсутствия централизованной канализации);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 разграничения 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 (для абонентов, не имеющих непосредственного присоединения к объектам централизованной системы водоснабжения и водоотведения);</w:t>
      </w:r>
    </w:p>
    <w:p w:rsidR="005D6D40" w:rsidRDefault="005D6D40" w:rsidP="005D6D40"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филиалов и представительств дополнительно: учредительные документы создавшего их юридического лица.</w:t>
      </w:r>
    </w:p>
    <w:p w:rsidR="005D6D40" w:rsidRDefault="005D6D40" w:rsidP="005D6D40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D6D40" w:rsidRDefault="005D6D40" w:rsidP="005D6D40">
      <w:pPr>
        <w:pStyle w:val="Standard"/>
        <w:rPr>
          <w:sz w:val="22"/>
          <w:szCs w:val="22"/>
        </w:rPr>
      </w:pPr>
    </w:p>
    <w:p w:rsidR="009A2F62" w:rsidRDefault="009A2F62"/>
    <w:sectPr w:rsidR="009A2F62" w:rsidSect="009A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4665"/>
    <w:multiLevelType w:val="multilevel"/>
    <w:tmpl w:val="B5B2ED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6D40"/>
    <w:rsid w:val="001C29EC"/>
    <w:rsid w:val="005D6D40"/>
    <w:rsid w:val="009A2F62"/>
    <w:rsid w:val="00F9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D40"/>
    <w:pPr>
      <w:widowControl w:val="0"/>
      <w:suppressAutoHyphens/>
      <w:autoSpaceDN w:val="0"/>
      <w:spacing w:after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D6D4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МУП Водоканал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2018-11-15T07:02:00Z</dcterms:created>
  <dcterms:modified xsi:type="dcterms:W3CDTF">2018-11-15T07:02:00Z</dcterms:modified>
</cp:coreProperties>
</file>