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bookmarkStart w:id="0" w:name="_GoBack"/>
      <w:bookmarkEnd w:id="0"/>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BA8CF25"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A61D7E" w:rsidRPr="00A61D7E">
        <w:rPr>
          <w:rFonts w:ascii="Times New Roman" w:hAnsi="Times New Roman"/>
          <w:b/>
        </w:rPr>
        <w:t>СЕТОК ОДИНАРНЫХ ИЗ СИНТЕТИЧЕСКИХ МОНОНИТЕЙ</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F2E2B"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1" w:name="Par439"/>
      <w:bookmarkEnd w:id="1"/>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3"/>
      <w:bookmarkEnd w:id="2"/>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3" w:name="Par19"/>
      <w:bookmarkEnd w:id="3"/>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4" w:name="Par24"/>
      <w:bookmarkEnd w:id="4"/>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5" w:name="_Toc271973048"/>
      <w:bookmarkStart w:id="6"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5"/>
      <w:bookmarkEnd w:id="6"/>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7" w:name="Par442"/>
      <w:bookmarkEnd w:id="7"/>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8" w:name="_Toc271973049"/>
      <w:bookmarkStart w:id="9"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10" w:name="Par459"/>
      <w:bookmarkEnd w:id="10"/>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8"/>
    <w:bookmarkEnd w:id="9"/>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1" w:name="Par11"/>
      <w:bookmarkEnd w:id="11"/>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84CC231"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A61D7E" w:rsidRPr="00A61D7E">
              <w:rPr>
                <w:color w:val="auto"/>
                <w:sz w:val="21"/>
                <w:szCs w:val="21"/>
                <w:shd w:val="clear" w:color="auto" w:fill="FFFFFF"/>
              </w:rPr>
              <w:t>сеток одинарных из синтетических мононитей</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DA6501D" w14:textId="5E3D91F7"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13.20.31.120 Ткани готовые с массовой долей синтетических комплексных нитей, включая ткани из мононитей, ленточных и аналогичных нитей, не менее 85%</w:t>
            </w:r>
          </w:p>
          <w:p w14:paraId="105C2FB8" w14:textId="121A0B5E"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A61D7E" w:rsidRPr="00A61D7E">
              <w:rPr>
                <w:rFonts w:eastAsia="Calibri"/>
                <w:bCs/>
                <w:color w:val="auto"/>
                <w:sz w:val="21"/>
                <w:szCs w:val="21"/>
                <w:shd w:val="clear" w:color="auto" w:fill="auto"/>
                <w:lang w:eastAsia="en-US"/>
              </w:rPr>
              <w:t>13.20.3 Производство тканей, за исключением специальных тканей, из химических комплексных нитей и штапельных волокон</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06C0AF42"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61D7E" w:rsidRPr="00A61D7E">
              <w:rPr>
                <w:rFonts w:ascii="Times New Roman" w:eastAsia="Times New Roman" w:hAnsi="Times New Roman"/>
                <w:sz w:val="21"/>
                <w:szCs w:val="21"/>
              </w:rPr>
              <w:t>Поставка Товара осуществляется партиями в течении 60-ти календарных дней с момента подачи заявки Заказчиком. Заявки подаются с момента заключения Договора по 30 июня 2025 г.</w:t>
            </w:r>
          </w:p>
          <w:p w14:paraId="089ED1D7" w14:textId="585857A3"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Поставка Товара осуществляется силами и за счет Поставщика.</w:t>
            </w:r>
            <w:r w:rsidR="00FF274D">
              <w:rPr>
                <w:rFonts w:eastAsia="Calibri"/>
                <w:color w:val="auto"/>
                <w:sz w:val="21"/>
                <w:szCs w:val="21"/>
                <w:shd w:val="clear" w:color="auto" w:fill="auto"/>
                <w:lang w:eastAsia="en-US"/>
              </w:rPr>
              <w:t xml:space="preserve"> </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E16F9B6" w:rsidR="00ED7183" w:rsidRPr="00AD35E6" w:rsidRDefault="00A61D7E" w:rsidP="00511394">
            <w:pPr>
              <w:rPr>
                <w:rFonts w:eastAsia="Calibri"/>
                <w:color w:val="auto"/>
                <w:sz w:val="21"/>
                <w:szCs w:val="21"/>
                <w:shd w:val="clear" w:color="auto" w:fill="auto"/>
                <w:lang w:eastAsia="en-US"/>
              </w:rPr>
            </w:pPr>
            <w:r>
              <w:rPr>
                <w:rFonts w:eastAsia="Calibri"/>
                <w:color w:val="auto"/>
                <w:sz w:val="21"/>
                <w:szCs w:val="21"/>
                <w:shd w:val="clear" w:color="auto" w:fill="auto"/>
                <w:lang w:eastAsia="en-US"/>
              </w:rPr>
              <w:t>2 874  357</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Два миллиона восемьсот семьдесят четыре тысячи триста пятьдесят семь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34</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7E4BE9E1" w:rsidR="00A231FB" w:rsidRDefault="00C77DE2"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5645F8F" w14:textId="77777777"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45F1D1C4" w:rsidR="00694C52" w:rsidRPr="00AD35E6" w:rsidRDefault="00C77DE2" w:rsidP="00FF274D">
            <w:pPr>
              <w:rPr>
                <w:rFonts w:eastAsia="Calibri"/>
                <w:color w:val="auto"/>
                <w:sz w:val="21"/>
                <w:szCs w:val="21"/>
                <w:shd w:val="clear" w:color="auto" w:fill="auto"/>
                <w:lang w:eastAsia="en-US"/>
              </w:rPr>
            </w:pPr>
            <w:r w:rsidRPr="00C77DE2">
              <w:rPr>
                <w:rFonts w:eastAsia="Times New Roman"/>
                <w:color w:val="000000"/>
                <w:sz w:val="21"/>
                <w:szCs w:val="21"/>
                <w:shd w:val="clear" w:color="auto" w:fill="auto"/>
              </w:rPr>
              <w:t xml:space="preserve">Цена Товара включает стоимость Товара, доставку, страхование, уплату таможенных пошлин, налогов, сборов и других обязательных платежей, а </w:t>
            </w:r>
            <w:r w:rsidRPr="00C77DE2">
              <w:rPr>
                <w:rFonts w:eastAsia="Times New Roman"/>
                <w:color w:val="000000"/>
                <w:sz w:val="21"/>
                <w:szCs w:val="21"/>
                <w:shd w:val="clear" w:color="auto" w:fill="auto"/>
              </w:rPr>
              <w:lastRenderedPageBreak/>
              <w:t>также все подлежащие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6D26A26" w:rsidR="00780BBD" w:rsidRPr="00AD35E6" w:rsidRDefault="00C77DE2" w:rsidP="009D788F">
            <w:pPr>
              <w:rPr>
                <w:rFonts w:eastAsia="Calibri"/>
                <w:color w:val="auto"/>
                <w:sz w:val="21"/>
                <w:szCs w:val="21"/>
                <w:shd w:val="clear" w:color="auto" w:fill="auto"/>
                <w:lang w:eastAsia="en-US"/>
              </w:rPr>
            </w:pPr>
            <w:r w:rsidRPr="00C77DE2">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C411535"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ED63DB">
              <w:rPr>
                <w:rFonts w:eastAsia="Calibri"/>
                <w:color w:val="auto"/>
                <w:sz w:val="21"/>
                <w:szCs w:val="21"/>
                <w:shd w:val="clear" w:color="auto" w:fill="auto"/>
                <w:lang w:eastAsia="en-US"/>
              </w:rPr>
              <w:t>17</w:t>
            </w:r>
            <w:r w:rsidRPr="00AD35E6">
              <w:rPr>
                <w:rFonts w:eastAsia="Calibri"/>
                <w:color w:val="auto"/>
                <w:sz w:val="21"/>
                <w:szCs w:val="21"/>
                <w:shd w:val="clear" w:color="auto" w:fill="auto"/>
                <w:lang w:eastAsia="en-US"/>
              </w:rPr>
              <w:t xml:space="preserve">» </w:t>
            </w:r>
            <w:r w:rsidR="00ED63DB">
              <w:rPr>
                <w:rFonts w:eastAsia="Calibri"/>
                <w:color w:val="auto"/>
                <w:sz w:val="21"/>
                <w:szCs w:val="21"/>
                <w:shd w:val="clear" w:color="auto" w:fill="auto"/>
                <w:lang w:eastAsia="en-US"/>
              </w:rPr>
              <w:t>июня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BCA365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D63DB">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ED63DB">
              <w:rPr>
                <w:rFonts w:eastAsia="Calibri"/>
                <w:color w:val="auto"/>
                <w:sz w:val="21"/>
                <w:szCs w:val="21"/>
                <w:shd w:val="clear" w:color="auto" w:fill="auto"/>
                <w:lang w:eastAsia="en-US"/>
              </w:rPr>
              <w:t xml:space="preserve">июня </w:t>
            </w:r>
            <w:r w:rsidR="007228E6">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13AD533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ED63DB">
              <w:rPr>
                <w:rFonts w:eastAsia="Calibri"/>
                <w:b/>
                <w:color w:val="auto"/>
                <w:sz w:val="21"/>
                <w:szCs w:val="21"/>
                <w:shd w:val="clear" w:color="auto" w:fill="auto"/>
                <w:lang w:eastAsia="en-US"/>
              </w:rPr>
              <w:t>17</w:t>
            </w:r>
            <w:r w:rsidRPr="00AD35E6">
              <w:rPr>
                <w:rFonts w:eastAsia="Calibri"/>
                <w:b/>
                <w:color w:val="auto"/>
                <w:sz w:val="21"/>
                <w:szCs w:val="21"/>
                <w:shd w:val="clear" w:color="auto" w:fill="auto"/>
                <w:lang w:eastAsia="en-US"/>
              </w:rPr>
              <w:t>»</w:t>
            </w:r>
            <w:r w:rsidR="00ED63DB">
              <w:rPr>
                <w:rFonts w:eastAsia="Calibri"/>
                <w:b/>
                <w:color w:val="auto"/>
                <w:sz w:val="21"/>
                <w:szCs w:val="21"/>
                <w:shd w:val="clear" w:color="auto" w:fill="auto"/>
                <w:lang w:eastAsia="en-US"/>
              </w:rPr>
              <w:t xml:space="preserve"> 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20716902" w:rsidR="00694C52" w:rsidRPr="00AD35E6" w:rsidRDefault="00602783" w:rsidP="00ED63DB">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ED63DB">
              <w:rPr>
                <w:rFonts w:eastAsia="Calibri"/>
                <w:b/>
                <w:color w:val="auto"/>
                <w:sz w:val="21"/>
                <w:szCs w:val="21"/>
                <w:shd w:val="clear" w:color="auto" w:fill="auto"/>
                <w:lang w:eastAsia="en-US"/>
              </w:rPr>
              <w:t>25</w:t>
            </w:r>
            <w:r w:rsidRPr="00AD35E6">
              <w:rPr>
                <w:rFonts w:eastAsia="Calibri"/>
                <w:b/>
                <w:color w:val="auto"/>
                <w:sz w:val="21"/>
                <w:szCs w:val="21"/>
                <w:shd w:val="clear" w:color="auto" w:fill="auto"/>
                <w:lang w:eastAsia="en-US"/>
              </w:rPr>
              <w:t>»</w:t>
            </w:r>
            <w:r w:rsidR="00ED63DB">
              <w:rPr>
                <w:rFonts w:eastAsia="Calibri"/>
                <w:b/>
                <w:color w:val="auto"/>
                <w:sz w:val="21"/>
                <w:szCs w:val="21"/>
                <w:shd w:val="clear" w:color="auto" w:fill="auto"/>
                <w:lang w:eastAsia="en-US"/>
              </w:rPr>
              <w:t xml:space="preserve"> 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2FF0FA1D" w:rsidR="00694C52" w:rsidRPr="00AD35E6" w:rsidRDefault="00416855" w:rsidP="00ED63DB">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ED63DB">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w:t>
            </w:r>
            <w:r w:rsidR="00ED63DB">
              <w:rPr>
                <w:rFonts w:eastAsia="Calibri"/>
                <w:b/>
                <w:color w:val="auto"/>
                <w:sz w:val="21"/>
                <w:szCs w:val="21"/>
                <w:shd w:val="clear" w:color="auto" w:fill="auto"/>
                <w:lang w:eastAsia="en-US"/>
              </w:rPr>
              <w:t xml:space="preserve"> 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9819DBC" w:rsidR="00364486" w:rsidRPr="00AD35E6" w:rsidRDefault="00ED63DB"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01.07</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2928C97B" w:rsidR="00694C52" w:rsidRPr="00AD35E6" w:rsidRDefault="00ED63DB"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02.07</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758E1E0"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77DE2" w:rsidRPr="00C77DE2">
              <w:rPr>
                <w:rFonts w:eastAsia="Calibri"/>
                <w:color w:val="auto"/>
                <w:sz w:val="21"/>
                <w:szCs w:val="21"/>
                <w:shd w:val="clear" w:color="auto" w:fill="auto"/>
                <w:lang w:eastAsia="en-US"/>
              </w:rPr>
              <w:t>143 717 (Сто сорок три тысячи семьсот семнадцать) рублей 87 копеек</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6850A0A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77DE2" w:rsidRPr="00C77DE2">
              <w:rPr>
                <w:rFonts w:eastAsia="Calibri"/>
                <w:color w:val="auto"/>
                <w:sz w:val="21"/>
                <w:szCs w:val="21"/>
                <w:shd w:val="clear" w:color="auto" w:fill="auto"/>
                <w:lang w:eastAsia="en-US"/>
              </w:rPr>
              <w:t>215 576 (Двести пятнадцать тысяч пятьсот семьдесят шесть) рублей 81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9235214"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C77DE2" w:rsidRPr="00C77DE2">
              <w:rPr>
                <w:rFonts w:eastAsia="Calibri"/>
                <w:bCs/>
                <w:color w:val="auto"/>
                <w:sz w:val="21"/>
                <w:szCs w:val="21"/>
                <w:u w:val="single"/>
                <w:shd w:val="clear" w:color="auto" w:fill="auto"/>
                <w:lang w:eastAsia="en-US"/>
              </w:rPr>
              <w:t>«Обеспечение исполнения Договора на поставку сеток одинарных из синтетических мононитей».</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DC404BA"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562B9D06" w14:textId="77777777" w:rsidR="00DB2334" w:rsidRDefault="00DB2334" w:rsidP="00DB2334">
      <w:pPr>
        <w:keepNext/>
        <w:keepLines/>
        <w:widowControl w:val="0"/>
        <w:ind w:firstLine="709"/>
        <w:jc w:val="center"/>
        <w:rPr>
          <w:rFonts w:eastAsia="Calibri"/>
          <w:b/>
          <w:color w:val="auto"/>
          <w:shd w:val="clear" w:color="auto" w:fill="auto"/>
          <w:lang w:eastAsia="en-US"/>
        </w:rPr>
      </w:pPr>
    </w:p>
    <w:p w14:paraId="6233D455" w14:textId="77777777" w:rsidR="00DB2334" w:rsidRPr="0060560D" w:rsidRDefault="00DB2334" w:rsidP="00DB2334">
      <w:pPr>
        <w:jc w:val="center"/>
        <w:rPr>
          <w:rFonts w:eastAsia="Times New Roman"/>
          <w:color w:val="auto"/>
          <w:sz w:val="12"/>
          <w:szCs w:val="12"/>
          <w:shd w:val="clear" w:color="auto" w:fill="auto"/>
        </w:rPr>
      </w:pPr>
    </w:p>
    <w:tbl>
      <w:tblPr>
        <w:tblStyle w:val="411"/>
        <w:tblW w:w="16444" w:type="dxa"/>
        <w:tblInd w:w="-147" w:type="dxa"/>
        <w:tblLayout w:type="fixed"/>
        <w:tblLook w:val="04A0" w:firstRow="1" w:lastRow="0" w:firstColumn="1" w:lastColumn="0" w:noHBand="0" w:noVBand="1"/>
      </w:tblPr>
      <w:tblGrid>
        <w:gridCol w:w="470"/>
        <w:gridCol w:w="2649"/>
        <w:gridCol w:w="4146"/>
        <w:gridCol w:w="1949"/>
        <w:gridCol w:w="1579"/>
        <w:gridCol w:w="8"/>
        <w:gridCol w:w="1275"/>
        <w:gridCol w:w="1249"/>
        <w:gridCol w:w="1134"/>
        <w:gridCol w:w="1134"/>
        <w:gridCol w:w="851"/>
      </w:tblGrid>
      <w:tr w:rsidR="00DB2334" w:rsidRPr="00DB2334" w14:paraId="29CC35DC" w14:textId="77777777" w:rsidTr="00DB2334">
        <w:trPr>
          <w:trHeight w:val="739"/>
        </w:trPr>
        <w:tc>
          <w:tcPr>
            <w:tcW w:w="470" w:type="dxa"/>
            <w:vAlign w:val="center"/>
          </w:tcPr>
          <w:p w14:paraId="7965A2F5"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 пп</w:t>
            </w:r>
          </w:p>
        </w:tc>
        <w:tc>
          <w:tcPr>
            <w:tcW w:w="2649" w:type="dxa"/>
            <w:vAlign w:val="center"/>
          </w:tcPr>
          <w:p w14:paraId="4B29884A"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наименование</w:t>
            </w:r>
          </w:p>
          <w:p w14:paraId="135E5F52"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товара</w:t>
            </w:r>
          </w:p>
        </w:tc>
        <w:tc>
          <w:tcPr>
            <w:tcW w:w="4146" w:type="dxa"/>
            <w:vAlign w:val="center"/>
          </w:tcPr>
          <w:p w14:paraId="267B7780"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тип и номер сетки</w:t>
            </w:r>
          </w:p>
          <w:p w14:paraId="69A43181" w14:textId="77777777" w:rsidR="00DB2334" w:rsidRPr="00DB2334" w:rsidRDefault="00DB2334" w:rsidP="00B554A9">
            <w:pPr>
              <w:jc w:val="center"/>
              <w:rPr>
                <w:rFonts w:ascii="Times New Roman" w:hAnsi="Times New Roman"/>
                <w:b/>
                <w:sz w:val="20"/>
                <w:szCs w:val="20"/>
                <w:shd w:val="clear" w:color="auto" w:fill="auto"/>
              </w:rPr>
            </w:pPr>
          </w:p>
        </w:tc>
        <w:tc>
          <w:tcPr>
            <w:tcW w:w="1949" w:type="dxa"/>
            <w:vAlign w:val="center"/>
          </w:tcPr>
          <w:p w14:paraId="5B0C110E"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вид обработки</w:t>
            </w:r>
          </w:p>
        </w:tc>
        <w:tc>
          <w:tcPr>
            <w:tcW w:w="1587" w:type="dxa"/>
            <w:gridSpan w:val="2"/>
            <w:vAlign w:val="center"/>
          </w:tcPr>
          <w:p w14:paraId="78F73534"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Основа:</w:t>
            </w:r>
          </w:p>
          <w:p w14:paraId="3EC0F40B"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вид сырья и диаметр, мм</w:t>
            </w:r>
          </w:p>
        </w:tc>
        <w:tc>
          <w:tcPr>
            <w:tcW w:w="1275" w:type="dxa"/>
            <w:vAlign w:val="center"/>
          </w:tcPr>
          <w:p w14:paraId="0B5F100F"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Уток: вид сырья и диаметр, мм</w:t>
            </w:r>
          </w:p>
        </w:tc>
        <w:tc>
          <w:tcPr>
            <w:tcW w:w="1249" w:type="dxa"/>
            <w:vAlign w:val="center"/>
          </w:tcPr>
          <w:p w14:paraId="58F7BC8E"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Вид</w:t>
            </w:r>
          </w:p>
          <w:p w14:paraId="33097AC3"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шва</w:t>
            </w:r>
          </w:p>
        </w:tc>
        <w:tc>
          <w:tcPr>
            <w:tcW w:w="1134" w:type="dxa"/>
            <w:vAlign w:val="center"/>
          </w:tcPr>
          <w:p w14:paraId="0DB76941"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Ширина по заказу,</w:t>
            </w:r>
          </w:p>
          <w:p w14:paraId="504D90FE"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мм</w:t>
            </w:r>
          </w:p>
        </w:tc>
        <w:tc>
          <w:tcPr>
            <w:tcW w:w="1134" w:type="dxa"/>
            <w:tcBorders>
              <w:right w:val="single" w:sz="4" w:space="0" w:color="auto"/>
            </w:tcBorders>
            <w:vAlign w:val="center"/>
          </w:tcPr>
          <w:p w14:paraId="4AC04AD2"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Длина по заказу,</w:t>
            </w:r>
          </w:p>
          <w:p w14:paraId="4E033F5E"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мм</w:t>
            </w:r>
          </w:p>
        </w:tc>
        <w:tc>
          <w:tcPr>
            <w:tcW w:w="851" w:type="dxa"/>
            <w:tcBorders>
              <w:left w:val="single" w:sz="4" w:space="0" w:color="auto"/>
            </w:tcBorders>
            <w:vAlign w:val="center"/>
          </w:tcPr>
          <w:p w14:paraId="6DA2D442"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Кол-во</w:t>
            </w:r>
          </w:p>
          <w:p w14:paraId="1AB5E363" w14:textId="77777777" w:rsidR="00DB2334" w:rsidRPr="00DB2334" w:rsidRDefault="00DB2334" w:rsidP="00B554A9">
            <w:pPr>
              <w:jc w:val="center"/>
              <w:rPr>
                <w:rFonts w:ascii="Times New Roman" w:hAnsi="Times New Roman"/>
                <w:b/>
                <w:sz w:val="20"/>
                <w:szCs w:val="20"/>
                <w:shd w:val="clear" w:color="auto" w:fill="auto"/>
              </w:rPr>
            </w:pPr>
            <w:r w:rsidRPr="00DB2334">
              <w:rPr>
                <w:rFonts w:ascii="Times New Roman" w:hAnsi="Times New Roman"/>
                <w:b/>
                <w:sz w:val="20"/>
                <w:szCs w:val="20"/>
                <w:shd w:val="clear" w:color="auto" w:fill="auto"/>
              </w:rPr>
              <w:t>шт.</w:t>
            </w:r>
          </w:p>
          <w:p w14:paraId="4EE106BC" w14:textId="77777777" w:rsidR="00DB2334" w:rsidRPr="00DB2334" w:rsidRDefault="00DB2334" w:rsidP="00B554A9">
            <w:pPr>
              <w:jc w:val="center"/>
              <w:rPr>
                <w:rFonts w:ascii="Times New Roman" w:hAnsi="Times New Roman"/>
                <w:b/>
                <w:sz w:val="20"/>
                <w:szCs w:val="20"/>
                <w:shd w:val="clear" w:color="auto" w:fill="auto"/>
              </w:rPr>
            </w:pPr>
          </w:p>
        </w:tc>
      </w:tr>
      <w:tr w:rsidR="00DB2334" w:rsidRPr="00DB2334" w14:paraId="78D8D3B4" w14:textId="77777777" w:rsidTr="00DB2334">
        <w:trPr>
          <w:trHeight w:val="913"/>
        </w:trPr>
        <w:tc>
          <w:tcPr>
            <w:tcW w:w="470" w:type="dxa"/>
          </w:tcPr>
          <w:p w14:paraId="1A3B116A"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1.</w:t>
            </w:r>
          </w:p>
        </w:tc>
        <w:tc>
          <w:tcPr>
            <w:tcW w:w="2649" w:type="dxa"/>
          </w:tcPr>
          <w:p w14:paraId="6717D6D6"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1899CCF3"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5F584DC2"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59ABF04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342CD338"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36AFCA82"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10F8BBCA"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2100</w:t>
            </w:r>
          </w:p>
        </w:tc>
        <w:tc>
          <w:tcPr>
            <w:tcW w:w="1134" w:type="dxa"/>
            <w:tcBorders>
              <w:right w:val="single" w:sz="4" w:space="0" w:color="auto"/>
            </w:tcBorders>
          </w:tcPr>
          <w:p w14:paraId="3148F0B4"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5500</w:t>
            </w:r>
          </w:p>
        </w:tc>
        <w:tc>
          <w:tcPr>
            <w:tcW w:w="851" w:type="dxa"/>
            <w:tcBorders>
              <w:left w:val="single" w:sz="4" w:space="0" w:color="auto"/>
            </w:tcBorders>
          </w:tcPr>
          <w:p w14:paraId="5646E555"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w:t>
            </w:r>
          </w:p>
        </w:tc>
      </w:tr>
      <w:tr w:rsidR="00DB2334" w:rsidRPr="00DB2334" w14:paraId="76284EF4" w14:textId="77777777" w:rsidTr="00DB2334">
        <w:trPr>
          <w:trHeight w:val="893"/>
        </w:trPr>
        <w:tc>
          <w:tcPr>
            <w:tcW w:w="470" w:type="dxa"/>
          </w:tcPr>
          <w:p w14:paraId="313E9AD3"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w:t>
            </w:r>
          </w:p>
        </w:tc>
        <w:tc>
          <w:tcPr>
            <w:tcW w:w="2649" w:type="dxa"/>
          </w:tcPr>
          <w:p w14:paraId="49C6630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5AD0C26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15BDD2BD"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2E4A6BC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7815D0AA"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77F2F102"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3E14BF4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2100</w:t>
            </w:r>
          </w:p>
        </w:tc>
        <w:tc>
          <w:tcPr>
            <w:tcW w:w="1134" w:type="dxa"/>
            <w:tcBorders>
              <w:right w:val="single" w:sz="4" w:space="0" w:color="auto"/>
            </w:tcBorders>
          </w:tcPr>
          <w:p w14:paraId="3CF9FF4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5700</w:t>
            </w:r>
          </w:p>
        </w:tc>
        <w:tc>
          <w:tcPr>
            <w:tcW w:w="851" w:type="dxa"/>
            <w:tcBorders>
              <w:left w:val="single" w:sz="4" w:space="0" w:color="auto"/>
            </w:tcBorders>
          </w:tcPr>
          <w:p w14:paraId="5DC1FD8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r>
      <w:tr w:rsidR="00DB2334" w:rsidRPr="00DB2334" w14:paraId="1ED85C4D" w14:textId="77777777" w:rsidTr="00DB2334">
        <w:trPr>
          <w:trHeight w:val="913"/>
        </w:trPr>
        <w:tc>
          <w:tcPr>
            <w:tcW w:w="470" w:type="dxa"/>
          </w:tcPr>
          <w:p w14:paraId="0369CCD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c>
          <w:tcPr>
            <w:tcW w:w="2649" w:type="dxa"/>
          </w:tcPr>
          <w:p w14:paraId="0CE44B05"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2D1EBC6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0F2EC776"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10A6C00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68209A7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45D19DBE"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159D60D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2100</w:t>
            </w:r>
          </w:p>
        </w:tc>
        <w:tc>
          <w:tcPr>
            <w:tcW w:w="1134" w:type="dxa"/>
            <w:tcBorders>
              <w:right w:val="single" w:sz="4" w:space="0" w:color="auto"/>
            </w:tcBorders>
          </w:tcPr>
          <w:p w14:paraId="5197B66C"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6200</w:t>
            </w:r>
          </w:p>
        </w:tc>
        <w:tc>
          <w:tcPr>
            <w:tcW w:w="851" w:type="dxa"/>
            <w:tcBorders>
              <w:left w:val="single" w:sz="4" w:space="0" w:color="auto"/>
            </w:tcBorders>
          </w:tcPr>
          <w:p w14:paraId="443E232D"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r>
      <w:tr w:rsidR="00DB2334" w:rsidRPr="00DB2334" w14:paraId="2BCE7C04" w14:textId="77777777" w:rsidTr="00DB2334">
        <w:trPr>
          <w:trHeight w:val="913"/>
        </w:trPr>
        <w:tc>
          <w:tcPr>
            <w:tcW w:w="470" w:type="dxa"/>
          </w:tcPr>
          <w:p w14:paraId="6D59BF7A"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4.</w:t>
            </w:r>
          </w:p>
        </w:tc>
        <w:tc>
          <w:tcPr>
            <w:tcW w:w="2649" w:type="dxa"/>
          </w:tcPr>
          <w:p w14:paraId="27138C6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33FF1B06"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5CBC7E75"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464C4112"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76691EF6"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39D5B1E3"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5616284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2100</w:t>
            </w:r>
          </w:p>
        </w:tc>
        <w:tc>
          <w:tcPr>
            <w:tcW w:w="1134" w:type="dxa"/>
            <w:tcBorders>
              <w:right w:val="single" w:sz="4" w:space="0" w:color="auto"/>
            </w:tcBorders>
          </w:tcPr>
          <w:p w14:paraId="2B15262F"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6400</w:t>
            </w:r>
          </w:p>
        </w:tc>
        <w:tc>
          <w:tcPr>
            <w:tcW w:w="851" w:type="dxa"/>
            <w:tcBorders>
              <w:left w:val="single" w:sz="4" w:space="0" w:color="auto"/>
            </w:tcBorders>
          </w:tcPr>
          <w:p w14:paraId="6566977D"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r>
      <w:tr w:rsidR="00DB2334" w:rsidRPr="00DB2334" w14:paraId="5091EA5A" w14:textId="77777777" w:rsidTr="00DB2334">
        <w:trPr>
          <w:trHeight w:val="913"/>
        </w:trPr>
        <w:tc>
          <w:tcPr>
            <w:tcW w:w="470" w:type="dxa"/>
          </w:tcPr>
          <w:p w14:paraId="2B78649F"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5.</w:t>
            </w:r>
          </w:p>
        </w:tc>
        <w:tc>
          <w:tcPr>
            <w:tcW w:w="2649" w:type="dxa"/>
          </w:tcPr>
          <w:p w14:paraId="44B8DFF5"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03749CB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2BABC7E2"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781FE890"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7B29D6B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0F202FBC"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60D40ABF"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2100</w:t>
            </w:r>
          </w:p>
        </w:tc>
        <w:tc>
          <w:tcPr>
            <w:tcW w:w="1134" w:type="dxa"/>
            <w:tcBorders>
              <w:right w:val="single" w:sz="4" w:space="0" w:color="auto"/>
            </w:tcBorders>
          </w:tcPr>
          <w:p w14:paraId="41AD3E38"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6900</w:t>
            </w:r>
          </w:p>
        </w:tc>
        <w:tc>
          <w:tcPr>
            <w:tcW w:w="851" w:type="dxa"/>
            <w:tcBorders>
              <w:left w:val="single" w:sz="4" w:space="0" w:color="auto"/>
            </w:tcBorders>
          </w:tcPr>
          <w:p w14:paraId="2E38B55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r>
      <w:tr w:rsidR="00DB2334" w:rsidRPr="00DB2334" w14:paraId="3E78E2EA" w14:textId="77777777" w:rsidTr="00DB2334">
        <w:trPr>
          <w:trHeight w:val="913"/>
        </w:trPr>
        <w:tc>
          <w:tcPr>
            <w:tcW w:w="470" w:type="dxa"/>
          </w:tcPr>
          <w:p w14:paraId="08D8626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6.</w:t>
            </w:r>
          </w:p>
        </w:tc>
        <w:tc>
          <w:tcPr>
            <w:tcW w:w="2649" w:type="dxa"/>
          </w:tcPr>
          <w:p w14:paraId="7044C05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1894CF03"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1FD6591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7D25A21F"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27C9716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760F624A"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473A98BC"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2000</w:t>
            </w:r>
          </w:p>
        </w:tc>
        <w:tc>
          <w:tcPr>
            <w:tcW w:w="1134" w:type="dxa"/>
            <w:tcBorders>
              <w:right w:val="single" w:sz="4" w:space="0" w:color="auto"/>
            </w:tcBorders>
          </w:tcPr>
          <w:p w14:paraId="2E0234D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8350</w:t>
            </w:r>
          </w:p>
        </w:tc>
        <w:tc>
          <w:tcPr>
            <w:tcW w:w="851" w:type="dxa"/>
            <w:tcBorders>
              <w:left w:val="single" w:sz="4" w:space="0" w:color="auto"/>
            </w:tcBorders>
          </w:tcPr>
          <w:p w14:paraId="25B2266D"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w:t>
            </w:r>
          </w:p>
        </w:tc>
      </w:tr>
      <w:tr w:rsidR="00DB2334" w:rsidRPr="00DB2334" w14:paraId="758C2C12" w14:textId="77777777" w:rsidTr="00DB2334">
        <w:trPr>
          <w:trHeight w:val="913"/>
        </w:trPr>
        <w:tc>
          <w:tcPr>
            <w:tcW w:w="470" w:type="dxa"/>
          </w:tcPr>
          <w:p w14:paraId="3EA5F124"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7.</w:t>
            </w:r>
          </w:p>
        </w:tc>
        <w:tc>
          <w:tcPr>
            <w:tcW w:w="2649" w:type="dxa"/>
          </w:tcPr>
          <w:p w14:paraId="7F20CC83"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2852C703"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0AA976AA"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223A108E"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2899E54A"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32FE0939"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56B4922B"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2000</w:t>
            </w:r>
          </w:p>
        </w:tc>
        <w:tc>
          <w:tcPr>
            <w:tcW w:w="1134" w:type="dxa"/>
            <w:tcBorders>
              <w:right w:val="single" w:sz="4" w:space="0" w:color="auto"/>
            </w:tcBorders>
          </w:tcPr>
          <w:p w14:paraId="685859E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9500</w:t>
            </w:r>
          </w:p>
        </w:tc>
        <w:tc>
          <w:tcPr>
            <w:tcW w:w="851" w:type="dxa"/>
            <w:tcBorders>
              <w:left w:val="single" w:sz="4" w:space="0" w:color="auto"/>
            </w:tcBorders>
          </w:tcPr>
          <w:p w14:paraId="207CF9E9"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r>
      <w:tr w:rsidR="00DB2334" w:rsidRPr="00DB2334" w14:paraId="3692C6F5" w14:textId="77777777" w:rsidTr="00DB2334">
        <w:trPr>
          <w:trHeight w:val="370"/>
        </w:trPr>
        <w:tc>
          <w:tcPr>
            <w:tcW w:w="470" w:type="dxa"/>
          </w:tcPr>
          <w:p w14:paraId="1D8392DF"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8.</w:t>
            </w:r>
          </w:p>
        </w:tc>
        <w:tc>
          <w:tcPr>
            <w:tcW w:w="2649" w:type="dxa"/>
          </w:tcPr>
          <w:p w14:paraId="5BA630E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Сетка тканая одинарная из синтетических мононитей с усиленным швом</w:t>
            </w:r>
          </w:p>
        </w:tc>
        <w:tc>
          <w:tcPr>
            <w:tcW w:w="4146" w:type="dxa"/>
          </w:tcPr>
          <w:p w14:paraId="11AE069A"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Одинарная синтетическая- теоретический размер ячейки в свету при номинальных диаметрах и плотности нитей между нитями основы 0,119 мм</w:t>
            </w:r>
          </w:p>
        </w:tc>
        <w:tc>
          <w:tcPr>
            <w:tcW w:w="1949" w:type="dxa"/>
          </w:tcPr>
          <w:p w14:paraId="5C3FF3C5"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Термо-фиксированная проклейка кромок не менее 20 мм</w:t>
            </w:r>
          </w:p>
        </w:tc>
        <w:tc>
          <w:tcPr>
            <w:tcW w:w="1579" w:type="dxa"/>
          </w:tcPr>
          <w:p w14:paraId="1C77C4C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0,65</w:t>
            </w:r>
          </w:p>
        </w:tc>
        <w:tc>
          <w:tcPr>
            <w:tcW w:w="1283" w:type="dxa"/>
            <w:gridSpan w:val="2"/>
          </w:tcPr>
          <w:p w14:paraId="39C3E114"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Не менее Пэ 0,80</w:t>
            </w:r>
          </w:p>
        </w:tc>
        <w:tc>
          <w:tcPr>
            <w:tcW w:w="1249" w:type="dxa"/>
          </w:tcPr>
          <w:p w14:paraId="2A9E8240" w14:textId="77777777" w:rsidR="00DB2334" w:rsidRPr="00DB2334" w:rsidRDefault="00DB2334" w:rsidP="00B554A9">
            <w:pPr>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скрепочный шов</w:t>
            </w:r>
          </w:p>
        </w:tc>
        <w:tc>
          <w:tcPr>
            <w:tcW w:w="1134" w:type="dxa"/>
          </w:tcPr>
          <w:p w14:paraId="1DF79DC1"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2000</w:t>
            </w:r>
          </w:p>
        </w:tc>
        <w:tc>
          <w:tcPr>
            <w:tcW w:w="1134" w:type="dxa"/>
            <w:tcBorders>
              <w:right w:val="single" w:sz="4" w:space="0" w:color="auto"/>
            </w:tcBorders>
          </w:tcPr>
          <w:p w14:paraId="3F6BBA0C"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13750</w:t>
            </w:r>
          </w:p>
        </w:tc>
        <w:tc>
          <w:tcPr>
            <w:tcW w:w="851" w:type="dxa"/>
            <w:tcBorders>
              <w:left w:val="single" w:sz="4" w:space="0" w:color="auto"/>
            </w:tcBorders>
          </w:tcPr>
          <w:p w14:paraId="22CD3C66" w14:textId="77777777" w:rsidR="00DB2334" w:rsidRPr="00DB2334" w:rsidRDefault="00DB2334" w:rsidP="00B554A9">
            <w:pPr>
              <w:spacing w:before="100" w:beforeAutospacing="1"/>
              <w:jc w:val="left"/>
              <w:rPr>
                <w:rFonts w:ascii="Times New Roman" w:hAnsi="Times New Roman"/>
                <w:sz w:val="20"/>
                <w:szCs w:val="20"/>
                <w:shd w:val="clear" w:color="auto" w:fill="auto"/>
              </w:rPr>
            </w:pPr>
            <w:r w:rsidRPr="00DB2334">
              <w:rPr>
                <w:rFonts w:ascii="Times New Roman" w:hAnsi="Times New Roman"/>
                <w:sz w:val="20"/>
                <w:szCs w:val="20"/>
                <w:shd w:val="clear" w:color="auto" w:fill="auto"/>
              </w:rPr>
              <w:t>3</w:t>
            </w:r>
          </w:p>
        </w:tc>
      </w:tr>
    </w:tbl>
    <w:p w14:paraId="37E77DCB" w14:textId="77777777" w:rsidR="00DB2334" w:rsidRDefault="00DB2334" w:rsidP="00DB2334">
      <w:pPr>
        <w:spacing w:before="100" w:beforeAutospacing="1" w:line="329" w:lineRule="atLeast"/>
        <w:ind w:firstLine="708"/>
        <w:rPr>
          <w:rFonts w:eastAsia="Times New Roman"/>
          <w:color w:val="000000"/>
          <w:sz w:val="28"/>
          <w:szCs w:val="28"/>
          <w:shd w:val="clear" w:color="auto" w:fill="auto"/>
        </w:rPr>
      </w:pPr>
    </w:p>
    <w:p w14:paraId="46D1B7F3" w14:textId="414ED9A0" w:rsidR="00DB2334" w:rsidRPr="0060560D" w:rsidRDefault="00DB2334" w:rsidP="00DB2334">
      <w:pPr>
        <w:tabs>
          <w:tab w:val="left" w:pos="1164"/>
        </w:tabs>
        <w:ind w:firstLine="567"/>
        <w:rPr>
          <w:rFonts w:eastAsia="Times New Roman"/>
          <w:color w:val="auto"/>
          <w:sz w:val="23"/>
          <w:szCs w:val="23"/>
          <w:shd w:val="clear" w:color="auto" w:fill="auto"/>
          <w:lang w:val="de-DE"/>
        </w:rPr>
      </w:pPr>
      <w:r w:rsidRPr="0060560D">
        <w:rPr>
          <w:rFonts w:eastAsia="Times New Roman"/>
          <w:color w:val="000000"/>
          <w:sz w:val="23"/>
          <w:szCs w:val="23"/>
          <w:shd w:val="clear" w:color="auto" w:fill="auto"/>
        </w:rPr>
        <w:t>Товар должен иметь все необходимые документы, позволяющие надлежащим образом использовать товар.</w:t>
      </w:r>
    </w:p>
    <w:p w14:paraId="768AD1FF" w14:textId="77777777" w:rsidR="00DB2334" w:rsidRPr="0060560D" w:rsidRDefault="00DB2334" w:rsidP="00DB2334">
      <w:pPr>
        <w:spacing w:after="200" w:line="276" w:lineRule="auto"/>
        <w:ind w:firstLine="567"/>
        <w:rPr>
          <w:rFonts w:eastAsia="Calibri"/>
          <w:color w:val="auto"/>
          <w:sz w:val="23"/>
          <w:szCs w:val="23"/>
          <w:shd w:val="clear" w:color="auto" w:fill="auto"/>
          <w:lang w:eastAsia="en-US"/>
        </w:rPr>
      </w:pPr>
      <w:r w:rsidRPr="0060560D">
        <w:rPr>
          <w:rFonts w:eastAsia="Calibri"/>
          <w:color w:val="auto"/>
          <w:sz w:val="23"/>
          <w:szCs w:val="23"/>
          <w:shd w:val="clear" w:color="auto" w:fill="auto"/>
          <w:lang w:eastAsia="en-US"/>
        </w:rPr>
        <w:t xml:space="preserve">Товар новый, не бывший в эксплуатации, срок изготовления – не ранее </w:t>
      </w:r>
      <w:r w:rsidRPr="0060560D">
        <w:rPr>
          <w:rFonts w:eastAsia="Calibri"/>
          <w:color w:val="auto"/>
          <w:sz w:val="23"/>
          <w:szCs w:val="23"/>
          <w:shd w:val="clear" w:color="auto" w:fill="auto"/>
          <w:lang w:val="en-US" w:eastAsia="en-US"/>
        </w:rPr>
        <w:t>IV</w:t>
      </w:r>
      <w:r w:rsidRPr="0060560D">
        <w:rPr>
          <w:rFonts w:eastAsia="Calibri"/>
          <w:color w:val="auto"/>
          <w:sz w:val="23"/>
          <w:szCs w:val="23"/>
          <w:shd w:val="clear" w:color="auto" w:fill="auto"/>
          <w:lang w:eastAsia="en-US"/>
        </w:rPr>
        <w:t xml:space="preserve"> квартала 202</w:t>
      </w:r>
      <w:r>
        <w:rPr>
          <w:rFonts w:eastAsia="Calibri"/>
          <w:color w:val="auto"/>
          <w:sz w:val="23"/>
          <w:szCs w:val="23"/>
          <w:shd w:val="clear" w:color="auto" w:fill="auto"/>
          <w:lang w:eastAsia="en-US"/>
        </w:rPr>
        <w:t>3</w:t>
      </w:r>
      <w:r w:rsidRPr="0060560D">
        <w:rPr>
          <w:rFonts w:eastAsia="Calibri"/>
          <w:color w:val="auto"/>
          <w:sz w:val="23"/>
          <w:szCs w:val="23"/>
          <w:shd w:val="clear" w:color="auto" w:fill="auto"/>
          <w:lang w:eastAsia="en-US"/>
        </w:rPr>
        <w:t>года. Наличие сертификата качества на данный товар обязательно.</w:t>
      </w:r>
      <w:r w:rsidRPr="0060560D">
        <w:rPr>
          <w:rFonts w:eastAsia="Times New Roman"/>
          <w:color w:val="000000"/>
          <w:sz w:val="23"/>
          <w:szCs w:val="23"/>
          <w:shd w:val="clear" w:color="auto" w:fill="auto"/>
        </w:rPr>
        <w:t xml:space="preserve"> Сетка тканая одинарная из синтетических мононитей, термофиксированная ТУ 3651-027-00279597-2006 или эквивалент.</w:t>
      </w:r>
    </w:p>
    <w:p w14:paraId="46A712FB" w14:textId="77777777" w:rsidR="00DB2334" w:rsidRPr="0060560D" w:rsidRDefault="00DB2334" w:rsidP="00DB2334">
      <w:pPr>
        <w:spacing w:line="276" w:lineRule="auto"/>
        <w:ind w:firstLine="567"/>
        <w:rPr>
          <w:rFonts w:eastAsia="Calibri"/>
          <w:color w:val="auto"/>
          <w:sz w:val="23"/>
          <w:szCs w:val="23"/>
          <w:shd w:val="clear" w:color="auto" w:fill="auto"/>
          <w:lang w:eastAsia="en-US"/>
        </w:rPr>
      </w:pPr>
      <w:r w:rsidRPr="0060560D">
        <w:rPr>
          <w:rFonts w:eastAsia="Calibri"/>
          <w:b/>
          <w:color w:val="auto"/>
          <w:sz w:val="23"/>
          <w:szCs w:val="23"/>
          <w:shd w:val="clear" w:color="auto" w:fill="auto"/>
          <w:lang w:eastAsia="en-US"/>
        </w:rPr>
        <w:t xml:space="preserve">Требования к гарантийному сроку качества товара: </w:t>
      </w:r>
      <w:r w:rsidRPr="0060560D">
        <w:rPr>
          <w:rFonts w:eastAsia="Calibri"/>
          <w:color w:val="auto"/>
          <w:sz w:val="23"/>
          <w:szCs w:val="23"/>
          <w:shd w:val="clear" w:color="auto" w:fill="auto"/>
          <w:lang w:eastAsia="en-US"/>
        </w:rPr>
        <w:t>На товар устанавливается гарантийный срок, не более 12 месяцев со дня отгрузки сеток предприятием-изготовителем до момента поступления её в эксплуатацию. Указанный гарантийный срок распространяется на весь товар.</w:t>
      </w:r>
    </w:p>
    <w:p w14:paraId="128FFE07" w14:textId="77777777" w:rsidR="00DB2334" w:rsidRPr="0060560D" w:rsidRDefault="00DB2334" w:rsidP="00DB2334">
      <w:pPr>
        <w:spacing w:before="240" w:line="276" w:lineRule="auto"/>
        <w:ind w:firstLine="567"/>
        <w:rPr>
          <w:rFonts w:eastAsia="Times New Roman"/>
          <w:color w:val="auto"/>
          <w:sz w:val="23"/>
          <w:szCs w:val="23"/>
          <w:shd w:val="clear" w:color="auto" w:fill="auto"/>
        </w:rPr>
      </w:pPr>
      <w:r w:rsidRPr="0060560D">
        <w:rPr>
          <w:rFonts w:eastAsia="Times New Roman"/>
          <w:b/>
          <w:color w:val="auto"/>
          <w:sz w:val="23"/>
          <w:szCs w:val="23"/>
          <w:shd w:val="clear" w:color="auto" w:fill="auto"/>
        </w:rPr>
        <w:t>Место поставки:</w:t>
      </w:r>
      <w:r w:rsidRPr="0060560D">
        <w:rPr>
          <w:rFonts w:eastAsia="Times New Roman"/>
          <w:color w:val="auto"/>
          <w:sz w:val="23"/>
          <w:szCs w:val="23"/>
          <w:shd w:val="clear" w:color="auto" w:fill="auto"/>
        </w:rPr>
        <w:t xml:space="preserve"> 424039, Республика Марий Эл, г. Йошкар-Ола, ул. Дружбы 2.</w:t>
      </w:r>
    </w:p>
    <w:p w14:paraId="39111A06" w14:textId="77777777" w:rsidR="00DB2334" w:rsidRPr="0060560D" w:rsidRDefault="00DB2334" w:rsidP="00DB2334">
      <w:pPr>
        <w:widowControl w:val="0"/>
        <w:autoSpaceDN w:val="0"/>
        <w:spacing w:before="240" w:after="200" w:line="276" w:lineRule="auto"/>
        <w:ind w:firstLine="567"/>
        <w:textAlignment w:val="baseline"/>
        <w:rPr>
          <w:rFonts w:eastAsia="Calibri"/>
          <w:color w:val="000000"/>
          <w:sz w:val="23"/>
          <w:szCs w:val="23"/>
          <w:shd w:val="clear" w:color="auto" w:fill="auto"/>
          <w:lang w:eastAsia="en-US"/>
        </w:rPr>
      </w:pPr>
      <w:r w:rsidRPr="0060560D">
        <w:rPr>
          <w:rFonts w:eastAsia="Calibri"/>
          <w:b/>
          <w:bCs/>
          <w:color w:val="auto"/>
          <w:sz w:val="23"/>
          <w:szCs w:val="23"/>
          <w:shd w:val="clear" w:color="auto" w:fill="auto"/>
          <w:lang w:eastAsia="en-US"/>
        </w:rPr>
        <w:t>Сроки поставки</w:t>
      </w:r>
      <w:r w:rsidRPr="0060560D">
        <w:rPr>
          <w:rFonts w:eastAsia="Calibri"/>
          <w:color w:val="auto"/>
          <w:sz w:val="23"/>
          <w:szCs w:val="23"/>
          <w:shd w:val="clear" w:color="auto" w:fill="auto"/>
          <w:lang w:eastAsia="en-US"/>
        </w:rPr>
        <w:t xml:space="preserve">: </w:t>
      </w:r>
      <w:r w:rsidRPr="0060560D">
        <w:rPr>
          <w:rFonts w:eastAsia="Calibri"/>
          <w:color w:val="000000"/>
          <w:sz w:val="23"/>
          <w:szCs w:val="23"/>
          <w:shd w:val="clear" w:color="auto" w:fill="auto"/>
          <w:lang w:eastAsia="en-US"/>
        </w:rPr>
        <w:t xml:space="preserve">Поставка Товара осуществляется партиями в течение 60-ти календарных дней с момента подачи заявки Заказчиком. </w:t>
      </w:r>
      <w:r w:rsidRPr="0060560D">
        <w:rPr>
          <w:rFonts w:eastAsia="Calibri"/>
          <w:bCs/>
          <w:color w:val="auto"/>
          <w:sz w:val="23"/>
          <w:szCs w:val="23"/>
          <w:shd w:val="clear" w:color="auto" w:fill="auto"/>
          <w:lang w:eastAsia="en-US"/>
        </w:rPr>
        <w:t>Заявки подаются с мом</w:t>
      </w:r>
      <w:r>
        <w:rPr>
          <w:rFonts w:eastAsia="Calibri"/>
          <w:bCs/>
          <w:color w:val="auto"/>
          <w:sz w:val="23"/>
          <w:szCs w:val="23"/>
          <w:shd w:val="clear" w:color="auto" w:fill="auto"/>
          <w:lang w:eastAsia="en-US"/>
        </w:rPr>
        <w:t>ента заключения Договора по 30 июн</w:t>
      </w:r>
      <w:r w:rsidRPr="0060560D">
        <w:rPr>
          <w:rFonts w:eastAsia="Calibri"/>
          <w:bCs/>
          <w:color w:val="auto"/>
          <w:sz w:val="23"/>
          <w:szCs w:val="23"/>
          <w:shd w:val="clear" w:color="auto" w:fill="auto"/>
          <w:lang w:eastAsia="en-US"/>
        </w:rPr>
        <w:t>я 202</w:t>
      </w:r>
      <w:r>
        <w:rPr>
          <w:rFonts w:eastAsia="Calibri"/>
          <w:bCs/>
          <w:color w:val="auto"/>
          <w:sz w:val="23"/>
          <w:szCs w:val="23"/>
          <w:shd w:val="clear" w:color="auto" w:fill="auto"/>
          <w:lang w:eastAsia="en-US"/>
        </w:rPr>
        <w:t>5</w:t>
      </w:r>
      <w:r w:rsidRPr="0060560D">
        <w:rPr>
          <w:rFonts w:eastAsia="Calibri"/>
          <w:bCs/>
          <w:color w:val="auto"/>
          <w:sz w:val="23"/>
          <w:szCs w:val="23"/>
          <w:shd w:val="clear" w:color="auto" w:fill="auto"/>
          <w:lang w:eastAsia="en-US"/>
        </w:rPr>
        <w:t>г.</w:t>
      </w:r>
    </w:p>
    <w:p w14:paraId="60203CF5" w14:textId="77777777" w:rsidR="00DB2334" w:rsidRPr="0060560D" w:rsidRDefault="00DB2334" w:rsidP="00DB2334">
      <w:pPr>
        <w:widowControl w:val="0"/>
        <w:autoSpaceDN w:val="0"/>
        <w:spacing w:after="200" w:line="276" w:lineRule="auto"/>
        <w:ind w:firstLine="567"/>
        <w:textAlignment w:val="baseline"/>
        <w:rPr>
          <w:rFonts w:eastAsia="Calibri"/>
          <w:bCs/>
          <w:sz w:val="23"/>
          <w:szCs w:val="23"/>
          <w:shd w:val="clear" w:color="auto" w:fill="auto"/>
          <w:lang w:eastAsia="en-US"/>
        </w:rPr>
      </w:pPr>
      <w:r w:rsidRPr="0060560D">
        <w:rPr>
          <w:rFonts w:eastAsia="Calibri"/>
          <w:b/>
          <w:bCs/>
          <w:color w:val="auto"/>
          <w:sz w:val="23"/>
          <w:szCs w:val="23"/>
          <w:shd w:val="clear" w:color="auto" w:fill="auto"/>
          <w:lang w:eastAsia="en-US"/>
        </w:rPr>
        <w:t>Условия поставки товаров</w:t>
      </w:r>
      <w:r w:rsidRPr="0060560D">
        <w:rPr>
          <w:rFonts w:eastAsia="Calibri"/>
          <w:color w:val="auto"/>
          <w:sz w:val="23"/>
          <w:szCs w:val="23"/>
          <w:shd w:val="clear" w:color="auto" w:fill="auto"/>
          <w:lang w:eastAsia="en-US"/>
        </w:rPr>
        <w:t xml:space="preserve"> (работ, услуг): Поставка Товара осуществляется силами и за счет Поставщика.</w:t>
      </w:r>
    </w:p>
    <w:p w14:paraId="0347C8B4" w14:textId="4FCF689B" w:rsidR="00DB2334" w:rsidRDefault="00DB2334" w:rsidP="00DB2334">
      <w:pPr>
        <w:keepNext/>
        <w:keepLines/>
        <w:widowControl w:val="0"/>
        <w:ind w:firstLine="567"/>
        <w:rPr>
          <w:rFonts w:eastAsia="Calibri"/>
          <w:b/>
          <w:color w:val="auto"/>
          <w:shd w:val="clear" w:color="auto" w:fill="auto"/>
          <w:lang w:eastAsia="en-US"/>
        </w:rPr>
      </w:pPr>
      <w:r w:rsidRPr="0060560D">
        <w:rPr>
          <w:rFonts w:eastAsia="Times New Roman"/>
          <w:color w:val="auto"/>
          <w:sz w:val="23"/>
          <w:szCs w:val="23"/>
          <w:shd w:val="clear" w:color="auto" w:fill="auto"/>
        </w:rPr>
        <w:t>Товар поставляется в заводской упаковке, соответствующей государственным стандартам, техническим условиям, другой нормативно-технической документации.</w:t>
      </w:r>
    </w:p>
    <w:p w14:paraId="26E71188"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2C7F9E5"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406AD29E"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03A11393"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11B2F1B9"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48254D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C2DF55"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A15F7A2"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58342D7F"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095D860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B2334">
          <w:pgSz w:w="16838" w:h="11906" w:orient="landscape"/>
          <w:pgMar w:top="993" w:right="709" w:bottom="566" w:left="426"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150AF6">
        <w:rPr>
          <w:rFonts w:eastAsia="Calibri"/>
          <w:b/>
          <w:color w:val="auto"/>
          <w:shd w:val="clear" w:color="auto" w:fill="auto"/>
          <w:lang w:eastAsia="en-US"/>
        </w:rPr>
        <w:lastRenderedPageBreak/>
        <w:t>РАЗДЕЛ I</w:t>
      </w:r>
      <w:r w:rsidRPr="00150AF6">
        <w:rPr>
          <w:rFonts w:eastAsia="Calibri"/>
          <w:b/>
          <w:color w:val="auto"/>
          <w:shd w:val="clear" w:color="auto" w:fill="auto"/>
          <w:lang w:val="en-US" w:eastAsia="en-US"/>
        </w:rPr>
        <w:t>V</w:t>
      </w:r>
      <w:r w:rsidRPr="00150AF6">
        <w:rPr>
          <w:rFonts w:eastAsia="Calibri"/>
          <w:b/>
          <w:color w:val="auto"/>
          <w:shd w:val="clear" w:color="auto" w:fill="auto"/>
          <w:lang w:eastAsia="en-US"/>
        </w:rPr>
        <w:t>.ПРОЕКТ ДОГОВОРА</w:t>
      </w:r>
    </w:p>
    <w:p w14:paraId="7FCAF9EA" w14:textId="77777777" w:rsidR="00150AF6" w:rsidRDefault="00150AF6" w:rsidP="00881E89">
      <w:pPr>
        <w:jc w:val="center"/>
        <w:rPr>
          <w:rFonts w:eastAsia="Calibri"/>
          <w:b/>
          <w:color w:val="auto"/>
          <w:shd w:val="clear" w:color="auto" w:fill="auto"/>
          <w:lang w:eastAsia="en-US"/>
        </w:rPr>
      </w:pPr>
    </w:p>
    <w:p w14:paraId="1BC069C6" w14:textId="77777777" w:rsidR="00AF4513" w:rsidRPr="00AF4513" w:rsidRDefault="00AF4513" w:rsidP="00AF4513">
      <w:pPr>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Договор № _______</w:t>
      </w:r>
    </w:p>
    <w:p w14:paraId="3FA6A274" w14:textId="77777777" w:rsidR="00AF4513" w:rsidRPr="00AF4513" w:rsidRDefault="00AF4513" w:rsidP="00AF4513">
      <w:pPr>
        <w:ind w:firstLine="709"/>
        <w:jc w:val="center"/>
        <w:rPr>
          <w:rFonts w:eastAsia="Times New Roman"/>
          <w:b/>
          <w:color w:val="auto"/>
          <w:shd w:val="clear" w:color="auto" w:fill="auto"/>
        </w:rPr>
      </w:pPr>
      <w:r w:rsidRPr="00AF4513">
        <w:rPr>
          <w:rFonts w:eastAsia="Times New Roman"/>
          <w:b/>
          <w:color w:val="auto"/>
          <w:shd w:val="clear" w:color="auto" w:fill="auto"/>
        </w:rPr>
        <w:t xml:space="preserve">на поставку </w:t>
      </w:r>
      <w:r w:rsidRPr="00AF4513">
        <w:rPr>
          <w:rFonts w:eastAsia="Times New Roman"/>
          <w:b/>
          <w:bCs/>
          <w:color w:val="auto"/>
          <w:shd w:val="clear" w:color="auto" w:fill="auto"/>
        </w:rPr>
        <w:t>сеток одинарных из синтетических мононитей</w:t>
      </w:r>
    </w:p>
    <w:p w14:paraId="76B30797" w14:textId="77777777" w:rsidR="00AF4513" w:rsidRPr="00AF4513" w:rsidRDefault="00AF4513" w:rsidP="00AF4513">
      <w:pPr>
        <w:ind w:firstLine="709"/>
        <w:jc w:val="center"/>
        <w:rPr>
          <w:rFonts w:eastAsia="Times New Roman"/>
          <w:b/>
          <w:color w:val="auto"/>
          <w:sz w:val="22"/>
          <w:szCs w:val="22"/>
          <w:shd w:val="clear" w:color="auto" w:fill="auto"/>
        </w:rPr>
      </w:pPr>
    </w:p>
    <w:p w14:paraId="4D3728AF" w14:textId="77777777" w:rsidR="00AF4513" w:rsidRPr="00AF4513" w:rsidRDefault="00AF4513" w:rsidP="00AF4513">
      <w:pPr>
        <w:jc w:val="left"/>
        <w:rPr>
          <w:rFonts w:eastAsia="Times New Roman"/>
          <w:color w:val="auto"/>
          <w:sz w:val="22"/>
          <w:szCs w:val="22"/>
          <w:shd w:val="clear" w:color="auto" w:fill="auto"/>
        </w:rPr>
      </w:pPr>
      <w:r w:rsidRPr="00AF4513">
        <w:rPr>
          <w:rFonts w:eastAsia="Times New Roman"/>
          <w:color w:val="auto"/>
          <w:sz w:val="22"/>
          <w:szCs w:val="22"/>
          <w:shd w:val="clear" w:color="auto" w:fill="auto"/>
        </w:rPr>
        <w:t>г. Йошкар-Ола                                                                                                                    «____»  ________ 2024 г.</w:t>
      </w:r>
    </w:p>
    <w:p w14:paraId="5820B317" w14:textId="77777777" w:rsidR="00AF4513" w:rsidRPr="00AF4513" w:rsidRDefault="00AF4513" w:rsidP="00AF4513">
      <w:pPr>
        <w:jc w:val="left"/>
        <w:rPr>
          <w:rFonts w:eastAsia="Times New Roman"/>
          <w:color w:val="4F81BD"/>
          <w:sz w:val="22"/>
          <w:szCs w:val="22"/>
          <w:shd w:val="clear" w:color="auto" w:fill="auto"/>
        </w:rPr>
      </w:pPr>
    </w:p>
    <w:p w14:paraId="79835A4F"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F2C8A8D"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p>
    <w:p w14:paraId="2ACC14D2" w14:textId="77777777" w:rsidR="00AF4513" w:rsidRPr="00AF4513" w:rsidRDefault="00AF4513" w:rsidP="00AF4513">
      <w:pPr>
        <w:widowControl w:val="0"/>
        <w:autoSpaceDE w:val="0"/>
        <w:autoSpaceDN w:val="0"/>
        <w:adjustRightInd w:val="0"/>
        <w:ind w:left="709"/>
        <w:jc w:val="center"/>
        <w:rPr>
          <w:rFonts w:eastAsia="Times New Roman"/>
          <w:b/>
          <w:bCs/>
          <w:color w:val="auto"/>
          <w:sz w:val="22"/>
          <w:szCs w:val="22"/>
          <w:shd w:val="clear" w:color="auto" w:fill="auto"/>
        </w:rPr>
      </w:pPr>
      <w:r w:rsidRPr="00AF4513">
        <w:rPr>
          <w:rFonts w:eastAsia="Times New Roman"/>
          <w:b/>
          <w:bCs/>
          <w:color w:val="auto"/>
          <w:sz w:val="22"/>
          <w:szCs w:val="22"/>
          <w:shd w:val="clear" w:color="auto" w:fill="auto"/>
        </w:rPr>
        <w:t>1. ПРЕДМЕТ ДОГОВОРА</w:t>
      </w:r>
    </w:p>
    <w:p w14:paraId="72478EB5" w14:textId="77777777" w:rsidR="00AF4513" w:rsidRPr="00AF4513" w:rsidRDefault="00AF4513" w:rsidP="00AF4513">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Поставщик обязуется осуществить поставку </w:t>
      </w:r>
      <w:r w:rsidRPr="00AF4513">
        <w:rPr>
          <w:rFonts w:eastAsia="Times New Roman"/>
          <w:bCs/>
          <w:color w:val="auto"/>
          <w:sz w:val="22"/>
          <w:szCs w:val="22"/>
          <w:shd w:val="clear" w:color="auto" w:fill="auto"/>
        </w:rPr>
        <w:t>сеток одинарных из синтетических мононитей</w:t>
      </w:r>
      <w:r w:rsidRPr="00AF4513">
        <w:rPr>
          <w:rFonts w:eastAsia="Times New Roman"/>
          <w:color w:val="auto"/>
          <w:sz w:val="22"/>
          <w:szCs w:val="22"/>
          <w:shd w:val="clear" w:color="auto" w:fill="auto"/>
        </w:rPr>
        <w:t>,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3E3AAE77" w14:textId="77777777" w:rsidR="00AF4513" w:rsidRPr="00AF4513" w:rsidRDefault="00AF4513" w:rsidP="00AF4513">
      <w:pPr>
        <w:widowControl w:val="0"/>
        <w:ind w:firstLine="709"/>
        <w:contextualSpacing/>
        <w:rPr>
          <w:rFonts w:eastAsia="Times New Roman"/>
          <w:color w:val="auto"/>
          <w:sz w:val="22"/>
          <w:szCs w:val="22"/>
          <w:shd w:val="clear" w:color="auto" w:fill="auto"/>
        </w:rPr>
      </w:pPr>
      <w:r w:rsidRPr="00AF4513">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 Дружбы, д. 2.</w:t>
      </w:r>
    </w:p>
    <w:p w14:paraId="6C43D6AE"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1.3. Поставляемый Товар должен быть новым Товаром (Товаром, который не был в эксплуатации, не восстановленным после ремонта), не выставочным экземпляром, оригинальным (фирмы-производителя), сроком изготовления- не ранее </w:t>
      </w:r>
      <w:r w:rsidRPr="00AF4513">
        <w:rPr>
          <w:rFonts w:eastAsia="Times New Roman"/>
          <w:color w:val="auto"/>
          <w:sz w:val="22"/>
          <w:szCs w:val="22"/>
          <w:shd w:val="clear" w:color="auto" w:fill="auto"/>
          <w:lang w:val="en-US"/>
        </w:rPr>
        <w:t>IV</w:t>
      </w:r>
      <w:r w:rsidRPr="00AF4513">
        <w:rPr>
          <w:rFonts w:eastAsia="Times New Roman"/>
          <w:color w:val="auto"/>
          <w:sz w:val="22"/>
          <w:szCs w:val="22"/>
          <w:shd w:val="clear" w:color="auto" w:fill="auto"/>
        </w:rPr>
        <w:t xml:space="preserve"> квартала 2023 года и соответствовать требованиям, указанным в Спецификации.</w:t>
      </w:r>
    </w:p>
    <w:p w14:paraId="018FCE0C" w14:textId="77777777" w:rsidR="00AF4513" w:rsidRPr="00AF4513" w:rsidRDefault="00AF4513" w:rsidP="00AF451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4E04727" w14:textId="77777777" w:rsidR="00AF4513" w:rsidRPr="00AF4513" w:rsidRDefault="00AF4513" w:rsidP="00AF4513">
      <w:pPr>
        <w:ind w:firstLine="709"/>
        <w:rPr>
          <w:rFonts w:eastAsia="Times New Roman"/>
          <w:color w:val="auto"/>
          <w:shd w:val="clear" w:color="auto" w:fill="auto"/>
        </w:rPr>
      </w:pPr>
      <w:r w:rsidRPr="00AF4513">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w:t>
      </w:r>
      <w:r w:rsidRPr="00AF4513">
        <w:rPr>
          <w:rFonts w:eastAsia="Times New Roman"/>
          <w:color w:val="auto"/>
          <w:shd w:val="clear" w:color="auto" w:fill="auto"/>
        </w:rPr>
        <w:t xml:space="preserve"> </w:t>
      </w:r>
    </w:p>
    <w:p w14:paraId="2B165DC4" w14:textId="77777777" w:rsidR="00AF4513" w:rsidRPr="00AF4513" w:rsidRDefault="00AF4513" w:rsidP="00AF4513">
      <w:pPr>
        <w:ind w:firstLine="709"/>
        <w:rPr>
          <w:rFonts w:eastAsia="Times New Roman"/>
          <w:color w:val="auto"/>
          <w:shd w:val="clear" w:color="auto" w:fill="auto"/>
        </w:rPr>
      </w:pPr>
    </w:p>
    <w:p w14:paraId="1417E8D4" w14:textId="77777777" w:rsidR="00AF4513" w:rsidRPr="00AF4513" w:rsidRDefault="00AF4513" w:rsidP="00AF4513">
      <w:pPr>
        <w:autoSpaceDE w:val="0"/>
        <w:autoSpaceDN w:val="0"/>
        <w:adjustRightInd w:val="0"/>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2. ЦЕНА ДОГОВОРА</w:t>
      </w:r>
    </w:p>
    <w:p w14:paraId="744BBF2D" w14:textId="77777777" w:rsidR="00AF4513" w:rsidRPr="00AF4513" w:rsidRDefault="00AF4513" w:rsidP="00AF4513">
      <w:pPr>
        <w:tabs>
          <w:tab w:val="left" w:pos="709"/>
        </w:tabs>
        <w:ind w:firstLine="709"/>
        <w:rPr>
          <w:rFonts w:eastAsia="Times New Roman"/>
          <w:i/>
          <w:iCs/>
          <w:color w:val="000000"/>
          <w:sz w:val="22"/>
          <w:szCs w:val="22"/>
          <w:shd w:val="clear" w:color="auto" w:fill="auto"/>
        </w:rPr>
      </w:pPr>
      <w:r w:rsidRPr="00AF4513">
        <w:rPr>
          <w:rFonts w:eastAsia="Times New Roman"/>
          <w:color w:val="auto"/>
          <w:sz w:val="22"/>
          <w:szCs w:val="22"/>
          <w:shd w:val="clear" w:color="auto" w:fill="auto"/>
        </w:rPr>
        <w:t xml:space="preserve">2.1. </w:t>
      </w:r>
      <w:r w:rsidRPr="00AF4513">
        <w:rPr>
          <w:rFonts w:eastAsia="Times New Roman"/>
          <w:color w:val="auto"/>
          <w:sz w:val="22"/>
          <w:szCs w:val="22"/>
          <w:shd w:val="clear" w:color="auto" w:fill="auto"/>
          <w:lang w:eastAsia="en-US" w:bidi="en-US"/>
        </w:rPr>
        <w:t>Цена Договора, составляет ________ руб.,</w:t>
      </w:r>
      <w:r w:rsidRPr="00AF4513">
        <w:rPr>
          <w:rFonts w:eastAsia="Times New Roman"/>
          <w:color w:val="000000"/>
          <w:sz w:val="22"/>
          <w:szCs w:val="22"/>
          <w:shd w:val="clear" w:color="auto" w:fill="auto"/>
        </w:rPr>
        <w:t xml:space="preserve"> </w:t>
      </w:r>
      <w:r w:rsidRPr="00AF451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8F225B6" w14:textId="77777777" w:rsidR="00AF4513" w:rsidRPr="00AF4513" w:rsidRDefault="00AF4513" w:rsidP="00AF4513">
      <w:pPr>
        <w:widowControl w:val="0"/>
        <w:tabs>
          <w:tab w:val="left" w:pos="709"/>
        </w:tabs>
        <w:ind w:firstLine="709"/>
        <w:rPr>
          <w:rFonts w:eastAsia="Times New Roman"/>
          <w:snapToGrid w:val="0"/>
          <w:color w:val="auto"/>
          <w:sz w:val="22"/>
          <w:szCs w:val="22"/>
          <w:shd w:val="clear" w:color="auto" w:fill="auto"/>
        </w:rPr>
      </w:pPr>
      <w:r w:rsidRPr="00AF451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1C9D78D5"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2.3. Источник финансирования Договора – собственные средства МУП «Водоканал».</w:t>
      </w:r>
    </w:p>
    <w:p w14:paraId="60314251" w14:textId="77777777" w:rsidR="00AF4513" w:rsidRPr="00AF4513" w:rsidRDefault="00AF4513" w:rsidP="00AF4513">
      <w:pPr>
        <w:tabs>
          <w:tab w:val="left" w:pos="720"/>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2.4. </w:t>
      </w:r>
      <w:r w:rsidRPr="00AF4513">
        <w:rPr>
          <w:rFonts w:eastAsia="Times New Roman"/>
          <w:color w:val="000000"/>
          <w:sz w:val="22"/>
          <w:szCs w:val="22"/>
          <w:shd w:val="clear" w:color="auto" w:fill="auto"/>
        </w:rPr>
        <w:t>Цена Товара включает стоимость Товара</w:t>
      </w:r>
      <w:r w:rsidRPr="00AF451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5CCA0D71" w14:textId="77777777" w:rsidR="00AF4513" w:rsidRPr="00AF4513" w:rsidRDefault="00AF4513" w:rsidP="00AF4513">
      <w:pPr>
        <w:ind w:firstLine="709"/>
        <w:rPr>
          <w:rFonts w:eastAsia="Times New Roman"/>
          <w:bCs/>
          <w:color w:val="auto"/>
          <w:sz w:val="22"/>
          <w:szCs w:val="22"/>
          <w:shd w:val="clear" w:color="auto" w:fill="auto"/>
        </w:rPr>
      </w:pPr>
      <w:r w:rsidRPr="00AF4513">
        <w:rPr>
          <w:rFonts w:eastAsia="Times New Roman"/>
          <w:color w:val="auto"/>
          <w:sz w:val="22"/>
          <w:szCs w:val="22"/>
          <w:shd w:val="clear" w:color="auto" w:fill="auto"/>
        </w:rPr>
        <w:t xml:space="preserve">2.5. </w:t>
      </w:r>
      <w:r w:rsidRPr="00AF451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E729718" w14:textId="77777777" w:rsidR="00AF4513" w:rsidRPr="00AF4513" w:rsidRDefault="00AF4513" w:rsidP="00AF4513">
      <w:pPr>
        <w:autoSpaceDE w:val="0"/>
        <w:autoSpaceDN w:val="0"/>
        <w:adjustRightInd w:val="0"/>
        <w:ind w:firstLine="709"/>
        <w:rPr>
          <w:rFonts w:eastAsia="Calibri"/>
          <w:color w:val="auto"/>
          <w:sz w:val="22"/>
          <w:szCs w:val="22"/>
          <w:shd w:val="clear" w:color="auto" w:fill="auto"/>
          <w:lang w:eastAsia="en-US"/>
        </w:rPr>
      </w:pPr>
      <w:r w:rsidRPr="00AF4513">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AF4513">
        <w:rPr>
          <w:rFonts w:eastAsia="Calibri"/>
          <w:color w:val="auto"/>
          <w:sz w:val="22"/>
          <w:szCs w:val="22"/>
          <w:shd w:val="clear" w:color="auto" w:fill="auto"/>
          <w:lang w:eastAsia="en-US"/>
        </w:rPr>
        <w:t>, качества поставляемого Товара и иных условий Договора.</w:t>
      </w:r>
    </w:p>
    <w:p w14:paraId="1D1B54E7"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C94EBF3" w14:textId="77777777" w:rsidR="00AF4513" w:rsidRPr="00AF4513" w:rsidRDefault="00AF4513" w:rsidP="00AF4513">
      <w:pPr>
        <w:autoSpaceDE w:val="0"/>
        <w:autoSpaceDN w:val="0"/>
        <w:adjustRightInd w:val="0"/>
        <w:ind w:firstLine="709"/>
        <w:rPr>
          <w:rFonts w:eastAsia="Calibri"/>
          <w:color w:val="auto"/>
          <w:sz w:val="22"/>
          <w:szCs w:val="22"/>
          <w:shd w:val="clear" w:color="auto" w:fill="auto"/>
          <w:lang w:eastAsia="en-US"/>
        </w:rPr>
      </w:pPr>
      <w:r w:rsidRPr="00AF4513">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F4513">
        <w:rPr>
          <w:rFonts w:eastAsia="Calibri"/>
          <w:color w:val="auto"/>
          <w:sz w:val="22"/>
          <w:szCs w:val="22"/>
          <w:shd w:val="clear" w:color="auto" w:fill="auto"/>
          <w:lang w:eastAsia="en-US"/>
        </w:rPr>
        <w:t xml:space="preserve">из установленной в Договоре цены единицы Товара, </w:t>
      </w:r>
      <w:r w:rsidRPr="00AF451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382C8E70" w14:textId="77777777" w:rsidR="00AF4513" w:rsidRPr="00AF4513" w:rsidRDefault="00AF4513" w:rsidP="00AF4513">
      <w:pPr>
        <w:tabs>
          <w:tab w:val="left" w:pos="720"/>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0612B44" w14:textId="77777777" w:rsidR="00AF4513" w:rsidRPr="00AF4513" w:rsidRDefault="00AF4513" w:rsidP="00AF4513">
      <w:pPr>
        <w:tabs>
          <w:tab w:val="left" w:pos="720"/>
        </w:tabs>
        <w:ind w:firstLine="709"/>
        <w:rPr>
          <w:rFonts w:eastAsia="Times New Roman"/>
          <w:color w:val="auto"/>
          <w:sz w:val="22"/>
          <w:szCs w:val="22"/>
          <w:shd w:val="clear" w:color="auto" w:fill="auto"/>
        </w:rPr>
      </w:pPr>
    </w:p>
    <w:p w14:paraId="4AC59B9B" w14:textId="77777777" w:rsidR="00AF4513" w:rsidRPr="00AF4513" w:rsidRDefault="00AF4513" w:rsidP="00AF4513">
      <w:pPr>
        <w:widowControl w:val="0"/>
        <w:tabs>
          <w:tab w:val="left" w:pos="709"/>
        </w:tabs>
        <w:suppressAutoHyphens/>
        <w:ind w:firstLine="709"/>
        <w:jc w:val="center"/>
        <w:rPr>
          <w:rFonts w:eastAsia="Arial"/>
          <w:b/>
          <w:color w:val="auto"/>
          <w:sz w:val="22"/>
          <w:szCs w:val="22"/>
          <w:shd w:val="clear" w:color="auto" w:fill="auto"/>
          <w:lang w:eastAsia="ar-SA"/>
        </w:rPr>
      </w:pPr>
      <w:r w:rsidRPr="00AF4513">
        <w:rPr>
          <w:rFonts w:eastAsia="Arial"/>
          <w:b/>
          <w:color w:val="auto"/>
          <w:sz w:val="22"/>
          <w:szCs w:val="22"/>
          <w:shd w:val="clear" w:color="auto" w:fill="auto"/>
          <w:lang w:eastAsia="ar-SA"/>
        </w:rPr>
        <w:t>3. ПОРЯДОК РАСЧЕТОВ</w:t>
      </w:r>
    </w:p>
    <w:p w14:paraId="19EF633A"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0FBE5A5A"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49CDD9A" w14:textId="77777777" w:rsidR="00AF4513" w:rsidRPr="00AF4513" w:rsidRDefault="00AF4513" w:rsidP="00AF4513">
      <w:pPr>
        <w:ind w:firstLine="709"/>
        <w:rPr>
          <w:rFonts w:eastAsia="Times New Roman"/>
          <w:b/>
          <w:color w:val="auto"/>
          <w:sz w:val="22"/>
          <w:shd w:val="clear" w:color="auto" w:fill="auto"/>
        </w:rPr>
      </w:pPr>
    </w:p>
    <w:p w14:paraId="60EE2B8B" w14:textId="77777777" w:rsidR="00AF4513" w:rsidRPr="00AF4513" w:rsidRDefault="00AF4513" w:rsidP="00AF4513">
      <w:pPr>
        <w:tabs>
          <w:tab w:val="left" w:pos="709"/>
          <w:tab w:val="left" w:pos="1134"/>
        </w:tabs>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4. ПРАВА И ОБЯЗАННОСТИ СТОРОН</w:t>
      </w:r>
    </w:p>
    <w:p w14:paraId="2C096217"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b/>
          <w:color w:val="auto"/>
          <w:sz w:val="22"/>
          <w:szCs w:val="22"/>
          <w:shd w:val="clear" w:color="auto" w:fill="auto"/>
        </w:rPr>
        <w:t>4.1.</w:t>
      </w:r>
      <w:r w:rsidRPr="00AF4513">
        <w:rPr>
          <w:rFonts w:eastAsia="Times New Roman"/>
          <w:color w:val="auto"/>
          <w:sz w:val="22"/>
          <w:szCs w:val="22"/>
          <w:shd w:val="clear" w:color="auto" w:fill="auto"/>
        </w:rPr>
        <w:t xml:space="preserve"> З</w:t>
      </w:r>
      <w:r w:rsidRPr="00AF4513">
        <w:rPr>
          <w:rFonts w:eastAsia="Times New Roman"/>
          <w:b/>
          <w:color w:val="auto"/>
          <w:sz w:val="22"/>
          <w:szCs w:val="22"/>
          <w:shd w:val="clear" w:color="auto" w:fill="auto"/>
        </w:rPr>
        <w:t>аказчик вправе</w:t>
      </w:r>
      <w:r w:rsidRPr="00AF4513">
        <w:rPr>
          <w:rFonts w:eastAsia="Times New Roman"/>
          <w:color w:val="auto"/>
          <w:sz w:val="22"/>
          <w:szCs w:val="22"/>
          <w:shd w:val="clear" w:color="auto" w:fill="auto"/>
        </w:rPr>
        <w:t>:</w:t>
      </w:r>
    </w:p>
    <w:p w14:paraId="7F04EA1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7A95571C"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E3BB698"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3D8D4EF" w14:textId="77777777" w:rsidR="00AF4513" w:rsidRPr="00AF4513" w:rsidRDefault="00AF4513" w:rsidP="00AF4513">
      <w:pPr>
        <w:widowControl w:val="0"/>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06DCE5C"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hd w:val="clear" w:color="auto" w:fill="auto"/>
        </w:rPr>
        <w:t xml:space="preserve">4.1.5. </w:t>
      </w:r>
      <w:r w:rsidRPr="00AF4513">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5F926AB9" w14:textId="77777777" w:rsidR="00AF4513" w:rsidRPr="00AF4513" w:rsidRDefault="00AF4513" w:rsidP="00AF4513">
      <w:pPr>
        <w:widowControl w:val="0"/>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0F152A1B"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4.1.7. Требовать возмещения убытков, причиненных по вине Поставщика.</w:t>
      </w:r>
    </w:p>
    <w:p w14:paraId="39FCFAB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b/>
          <w:color w:val="auto"/>
          <w:sz w:val="22"/>
          <w:szCs w:val="22"/>
          <w:shd w:val="clear" w:color="auto" w:fill="auto"/>
        </w:rPr>
        <w:t>4.2. Заказчик обязан</w:t>
      </w:r>
      <w:r w:rsidRPr="00AF4513">
        <w:rPr>
          <w:rFonts w:eastAsia="Times New Roman"/>
          <w:color w:val="auto"/>
          <w:sz w:val="22"/>
          <w:szCs w:val="22"/>
          <w:shd w:val="clear" w:color="auto" w:fill="auto"/>
        </w:rPr>
        <w:t>:</w:t>
      </w:r>
    </w:p>
    <w:p w14:paraId="392A2A93"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1B00DD0"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A0EB82E"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1BCB1D3"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5EFEC1E5"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E614AA7"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579C80E"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BFC7D67"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b/>
          <w:color w:val="auto"/>
          <w:sz w:val="22"/>
          <w:szCs w:val="22"/>
          <w:shd w:val="clear" w:color="auto" w:fill="auto"/>
        </w:rPr>
        <w:t>4.3. Поставщик вправе</w:t>
      </w:r>
      <w:r w:rsidRPr="00AF4513">
        <w:rPr>
          <w:rFonts w:eastAsia="Times New Roman"/>
          <w:color w:val="auto"/>
          <w:sz w:val="22"/>
          <w:szCs w:val="22"/>
          <w:shd w:val="clear" w:color="auto" w:fill="auto"/>
        </w:rPr>
        <w:t>:</w:t>
      </w:r>
    </w:p>
    <w:p w14:paraId="3063BABA" w14:textId="77777777" w:rsidR="00AF4513" w:rsidRPr="00AF4513" w:rsidRDefault="00AF4513" w:rsidP="00AF4513">
      <w:pPr>
        <w:widowControl w:val="0"/>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lastRenderedPageBreak/>
        <w:t>4.3.1. Требовать своевременной оплаты поставленного Товара.</w:t>
      </w:r>
    </w:p>
    <w:p w14:paraId="7CFF3108"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508FA5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b/>
          <w:color w:val="auto"/>
          <w:sz w:val="22"/>
          <w:szCs w:val="22"/>
          <w:shd w:val="clear" w:color="auto" w:fill="auto"/>
        </w:rPr>
        <w:t>4.4. Поставщик обязан</w:t>
      </w:r>
      <w:r w:rsidRPr="00AF4513">
        <w:rPr>
          <w:rFonts w:eastAsia="Times New Roman"/>
          <w:color w:val="auto"/>
          <w:sz w:val="22"/>
          <w:szCs w:val="22"/>
          <w:shd w:val="clear" w:color="auto" w:fill="auto"/>
        </w:rPr>
        <w:t>:</w:t>
      </w:r>
    </w:p>
    <w:p w14:paraId="2478ADF4" w14:textId="77777777" w:rsidR="00AF4513" w:rsidRPr="00AF4513" w:rsidRDefault="00AF4513" w:rsidP="00AF4513">
      <w:pPr>
        <w:tabs>
          <w:tab w:val="left" w:pos="630"/>
          <w:tab w:val="left" w:pos="709"/>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F4513">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44B63505" w14:textId="77777777" w:rsidR="00AF4513" w:rsidRPr="00AF4513" w:rsidRDefault="00AF4513" w:rsidP="00AF4513">
      <w:pPr>
        <w:tabs>
          <w:tab w:val="left" w:pos="709"/>
        </w:tabs>
        <w:autoSpaceDE w:val="0"/>
        <w:autoSpaceDN w:val="0"/>
        <w:adjustRightInd w:val="0"/>
        <w:ind w:firstLine="709"/>
        <w:rPr>
          <w:rFonts w:eastAsia="Times New Roman"/>
          <w:b/>
          <w:color w:val="auto"/>
          <w:sz w:val="22"/>
          <w:szCs w:val="22"/>
          <w:shd w:val="clear" w:color="auto" w:fill="auto"/>
        </w:rPr>
      </w:pPr>
      <w:r w:rsidRPr="00AF4513">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D1CD05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570828C"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4.4.4. Гарантировать качество Товара.</w:t>
      </w:r>
    </w:p>
    <w:p w14:paraId="784D2DDE"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3E584FA"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4.4.6.</w:t>
      </w:r>
      <w:r w:rsidRPr="00AF4513">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572B30E1"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2EFEFB36"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6F8076F"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441E55E" w14:textId="77777777" w:rsidR="00AF4513" w:rsidRPr="00AF4513" w:rsidRDefault="00AF4513" w:rsidP="00AF4513">
      <w:pPr>
        <w:autoSpaceDE w:val="0"/>
        <w:autoSpaceDN w:val="0"/>
        <w:adjustRightInd w:val="0"/>
        <w:ind w:firstLine="709"/>
        <w:rPr>
          <w:rFonts w:eastAsia="Times New Roman"/>
          <w:b/>
          <w:color w:val="auto"/>
          <w:sz w:val="22"/>
          <w:szCs w:val="22"/>
          <w:shd w:val="clear" w:color="auto" w:fill="auto"/>
        </w:rPr>
      </w:pPr>
    </w:p>
    <w:p w14:paraId="1F094242" w14:textId="77777777" w:rsidR="00AF4513" w:rsidRPr="00AF4513" w:rsidRDefault="00AF4513" w:rsidP="00AF4513">
      <w:pPr>
        <w:shd w:val="clear" w:color="auto" w:fill="FFFFFF"/>
        <w:tabs>
          <w:tab w:val="left" w:pos="709"/>
        </w:tabs>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5. СРОК, МЕСТО И УСЛОВИЯ ПОСТАВКИ</w:t>
      </w:r>
    </w:p>
    <w:p w14:paraId="413FA23D"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5.1. Поставка Товара осуществляется партиями в течении 60-ти календарных дней с момента подачи заявки Заказчиком. Заявки подаются с момента заключения Договора по 30 июня 2025 г.</w:t>
      </w:r>
    </w:p>
    <w:p w14:paraId="413FC3D8"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5.2. По соглашению сторон срок действия Договора может быть продлен.</w:t>
      </w:r>
    </w:p>
    <w:p w14:paraId="46490C7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5.3. Поставка Товара осуществляется силами и за счет Поставщика.</w:t>
      </w:r>
    </w:p>
    <w:p w14:paraId="7B6FE048"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Адрес склада: РМЭ, г. Йошкар-Ола, ул. Дружбы, д. 2 (далее – место поставки).</w:t>
      </w:r>
    </w:p>
    <w:p w14:paraId="0DFC2D0F" w14:textId="77777777" w:rsidR="00AF4513" w:rsidRPr="00AF4513" w:rsidRDefault="00AF4513" w:rsidP="00AF4513">
      <w:pPr>
        <w:suppressAutoHyphens/>
        <w:ind w:firstLine="709"/>
        <w:rPr>
          <w:rFonts w:eastAsia="Times New Roman"/>
          <w:color w:val="000000"/>
          <w:sz w:val="22"/>
          <w:szCs w:val="22"/>
          <w:shd w:val="clear" w:color="auto" w:fill="auto"/>
          <w:lang w:eastAsia="ar-SA"/>
        </w:rPr>
      </w:pPr>
      <w:r w:rsidRPr="00AF4513">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w:t>
      </w:r>
      <w:r w:rsidRPr="00AF4513">
        <w:rPr>
          <w:rFonts w:eastAsia="Times New Roman"/>
          <w:color w:val="000000"/>
          <w:sz w:val="22"/>
          <w:szCs w:val="22"/>
          <w:shd w:val="clear" w:color="auto" w:fill="auto"/>
          <w:lang w:eastAsia="ar-SA"/>
        </w:rPr>
        <w:t xml:space="preserve">(в рабочие дни с 8.00 до 16.00 часов по московскому времени). </w:t>
      </w:r>
    </w:p>
    <w:p w14:paraId="1E595884" w14:textId="77777777" w:rsidR="00AF4513" w:rsidRPr="00AF4513" w:rsidRDefault="00AF4513" w:rsidP="00AF4513">
      <w:pPr>
        <w:suppressAutoHyphens/>
        <w:ind w:firstLine="709"/>
        <w:rPr>
          <w:rFonts w:eastAsia="Times New Roman"/>
          <w:color w:val="000000"/>
          <w:sz w:val="22"/>
          <w:szCs w:val="22"/>
          <w:shd w:val="clear" w:color="auto" w:fill="auto"/>
          <w:lang w:eastAsia="ar-SA"/>
        </w:rPr>
      </w:pPr>
    </w:p>
    <w:p w14:paraId="64A57F0A" w14:textId="77777777" w:rsidR="00AF4513" w:rsidRPr="00AF4513" w:rsidRDefault="00AF4513" w:rsidP="00AF4513">
      <w:pPr>
        <w:tabs>
          <w:tab w:val="left" w:pos="709"/>
        </w:tabs>
        <w:ind w:firstLine="709"/>
        <w:jc w:val="center"/>
        <w:rPr>
          <w:rFonts w:eastAsia="Times New Roman"/>
          <w:color w:val="auto"/>
          <w:sz w:val="22"/>
          <w:szCs w:val="22"/>
          <w:shd w:val="clear" w:color="auto" w:fill="auto"/>
        </w:rPr>
      </w:pPr>
      <w:r w:rsidRPr="00AF4513">
        <w:rPr>
          <w:rFonts w:eastAsia="Times New Roman"/>
          <w:b/>
          <w:color w:val="auto"/>
          <w:sz w:val="22"/>
          <w:szCs w:val="22"/>
          <w:shd w:val="clear" w:color="auto" w:fill="auto"/>
        </w:rPr>
        <w:t xml:space="preserve">6. ПОРЯДОК СДАЧИ-ПРИЕМКИ ТОВАРА </w:t>
      </w:r>
      <w:r w:rsidRPr="00AF4513">
        <w:rPr>
          <w:rFonts w:eastAsia="Times New Roman"/>
          <w:b/>
          <w:color w:val="auto"/>
          <w:sz w:val="22"/>
          <w:szCs w:val="22"/>
          <w:shd w:val="clear" w:color="auto" w:fill="auto"/>
        </w:rPr>
        <w:tab/>
      </w:r>
    </w:p>
    <w:p w14:paraId="3C07A09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6.1. П</w:t>
      </w:r>
      <w:r w:rsidRPr="00AF4513">
        <w:rPr>
          <w:rFonts w:eastAsia="Arial"/>
          <w:color w:val="auto"/>
          <w:sz w:val="22"/>
          <w:szCs w:val="22"/>
          <w:shd w:val="clear" w:color="auto" w:fill="auto"/>
        </w:rPr>
        <w:t>риемка выполненных обязательств</w:t>
      </w:r>
      <w:r w:rsidRPr="00AF4513">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0BA8814C" w14:textId="77777777" w:rsidR="00AF4513" w:rsidRPr="00AF4513" w:rsidRDefault="00AF4513" w:rsidP="00AF4513">
      <w:pPr>
        <w:tabs>
          <w:tab w:val="left" w:pos="630"/>
          <w:tab w:val="left" w:pos="709"/>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14:paraId="5A74FC2D" w14:textId="77777777" w:rsidR="00AF4513" w:rsidRPr="00AF4513" w:rsidRDefault="00AF4513" w:rsidP="00AF4513">
      <w:pPr>
        <w:autoSpaceDE w:val="0"/>
        <w:autoSpaceDN w:val="0"/>
        <w:adjustRightInd w:val="0"/>
        <w:ind w:firstLine="709"/>
        <w:rPr>
          <w:rFonts w:eastAsia="Calibri"/>
          <w:color w:val="auto"/>
          <w:sz w:val="22"/>
          <w:szCs w:val="22"/>
          <w:shd w:val="clear" w:color="auto" w:fill="auto"/>
          <w:lang w:eastAsia="en-US"/>
        </w:rPr>
      </w:pPr>
      <w:r w:rsidRPr="00AF4513">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54FB33B2" w14:textId="77777777" w:rsidR="00AF4513" w:rsidRPr="00AF4513" w:rsidRDefault="00AF4513" w:rsidP="00AF4513">
      <w:pPr>
        <w:autoSpaceDE w:val="0"/>
        <w:autoSpaceDN w:val="0"/>
        <w:adjustRightInd w:val="0"/>
        <w:ind w:firstLine="709"/>
        <w:rPr>
          <w:rFonts w:eastAsia="Calibri"/>
          <w:color w:val="auto"/>
          <w:sz w:val="22"/>
          <w:szCs w:val="22"/>
          <w:shd w:val="clear" w:color="auto" w:fill="auto"/>
          <w:lang w:eastAsia="en-US"/>
        </w:rPr>
      </w:pPr>
      <w:r w:rsidRPr="00AF4513">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3FB1C57" w14:textId="77777777" w:rsidR="00AF4513" w:rsidRPr="00AF4513" w:rsidRDefault="00AF4513" w:rsidP="00AF4513">
      <w:pPr>
        <w:autoSpaceDE w:val="0"/>
        <w:autoSpaceDN w:val="0"/>
        <w:adjustRightInd w:val="0"/>
        <w:ind w:firstLine="709"/>
        <w:rPr>
          <w:rFonts w:eastAsia="Calibri"/>
          <w:color w:val="auto"/>
          <w:sz w:val="22"/>
          <w:szCs w:val="22"/>
          <w:shd w:val="clear" w:color="auto" w:fill="auto"/>
          <w:lang w:eastAsia="en-US"/>
        </w:rPr>
      </w:pPr>
      <w:r w:rsidRPr="00AF4513">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37B05EF" w14:textId="77777777" w:rsidR="00AF4513" w:rsidRPr="00AF4513" w:rsidRDefault="00AF4513" w:rsidP="00AF4513">
      <w:pPr>
        <w:tabs>
          <w:tab w:val="left" w:pos="630"/>
          <w:tab w:val="left" w:pos="709"/>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19F4A82" w14:textId="77777777" w:rsidR="00AF4513" w:rsidRPr="00AF4513" w:rsidRDefault="00AF4513" w:rsidP="00AF4513">
      <w:pPr>
        <w:tabs>
          <w:tab w:val="left" w:pos="630"/>
          <w:tab w:val="left" w:pos="709"/>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6FA4F45" w14:textId="77777777" w:rsidR="00AF4513" w:rsidRPr="00AF4513" w:rsidRDefault="00AF4513" w:rsidP="00AF4513">
      <w:pPr>
        <w:tabs>
          <w:tab w:val="left" w:pos="709"/>
        </w:tabs>
        <w:autoSpaceDE w:val="0"/>
        <w:autoSpaceDN w:val="0"/>
        <w:adjustRightInd w:val="0"/>
        <w:ind w:firstLine="709"/>
        <w:rPr>
          <w:rFonts w:eastAsia="Arial"/>
          <w:color w:val="000000"/>
          <w:sz w:val="22"/>
          <w:szCs w:val="22"/>
          <w:shd w:val="clear" w:color="auto" w:fill="auto"/>
        </w:rPr>
      </w:pPr>
      <w:r w:rsidRPr="00AF4513">
        <w:rPr>
          <w:rFonts w:eastAsia="Times New Roman"/>
          <w:color w:val="auto"/>
          <w:sz w:val="22"/>
          <w:szCs w:val="22"/>
          <w:shd w:val="clear" w:color="auto" w:fill="auto"/>
        </w:rPr>
        <w:lastRenderedPageBreak/>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AF4513">
        <w:rPr>
          <w:rFonts w:eastAsia="Times New Roman"/>
          <w:color w:val="000000"/>
          <w:sz w:val="22"/>
          <w:szCs w:val="22"/>
          <w:shd w:val="clear" w:color="auto" w:fill="auto"/>
        </w:rPr>
        <w:t>по комплектности – в соответствии с Техническим заданием.</w:t>
      </w:r>
      <w:r w:rsidRPr="00AF4513">
        <w:rPr>
          <w:rFonts w:eastAsia="Arial"/>
          <w:color w:val="000000"/>
          <w:sz w:val="22"/>
          <w:szCs w:val="22"/>
          <w:shd w:val="clear" w:color="auto" w:fill="auto"/>
        </w:rPr>
        <w:t xml:space="preserve"> По окончании приемки подписывается товарная накладная.</w:t>
      </w:r>
    </w:p>
    <w:p w14:paraId="4BBFCF3A"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000000"/>
          <w:sz w:val="22"/>
          <w:szCs w:val="22"/>
          <w:shd w:val="clear" w:color="auto" w:fill="auto"/>
        </w:rPr>
        <w:t>6.5.1. При поступлении Товара в неисправной таре (упаковке) составляется</w:t>
      </w:r>
      <w:r w:rsidRPr="00AF4513">
        <w:rPr>
          <w:rFonts w:eastAsia="Times New Roman"/>
          <w:color w:val="auto"/>
          <w:sz w:val="22"/>
          <w:szCs w:val="22"/>
          <w:shd w:val="clear" w:color="auto" w:fill="auto"/>
        </w:rPr>
        <w:t xml:space="preserve"> Акт о состоянии и недостатках Тары (упаковки).</w:t>
      </w:r>
    </w:p>
    <w:p w14:paraId="187DB0A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28EE9C35"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64EB772A"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38478543"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2AD0309C"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0FE59F4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71C08A8" w14:textId="77777777" w:rsidR="00AF4513" w:rsidRPr="00AF4513" w:rsidRDefault="00AF4513" w:rsidP="00AF4513">
      <w:pPr>
        <w:tabs>
          <w:tab w:val="left" w:pos="709"/>
        </w:tabs>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9851922" w14:textId="77777777" w:rsidR="00AF4513" w:rsidRPr="00AF4513" w:rsidRDefault="00AF4513" w:rsidP="00AF4513">
      <w:pPr>
        <w:tabs>
          <w:tab w:val="left" w:pos="709"/>
        </w:tabs>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5221E9D1"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7A13E72A"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68983A34"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32FDD82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p>
    <w:p w14:paraId="4F59FBED" w14:textId="77777777" w:rsidR="00AF4513" w:rsidRPr="00AF4513" w:rsidRDefault="00AF4513" w:rsidP="00AF4513">
      <w:pPr>
        <w:tabs>
          <w:tab w:val="left" w:pos="709"/>
        </w:tabs>
        <w:autoSpaceDE w:val="0"/>
        <w:autoSpaceDN w:val="0"/>
        <w:adjustRightInd w:val="0"/>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7. ГАРАНТИЙНЫЕ ОБЯЗАТЕЛЬСТВА</w:t>
      </w:r>
    </w:p>
    <w:p w14:paraId="4A228FEF"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2AF89FB0" w14:textId="77777777" w:rsidR="00AF4513" w:rsidRPr="00AF4513" w:rsidRDefault="00AF4513" w:rsidP="00AF4513">
      <w:pPr>
        <w:shd w:val="clear" w:color="auto" w:fill="FFFFFF"/>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14:paraId="1F12F0F1"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14:paraId="34B20466" w14:textId="77777777" w:rsidR="00AF4513" w:rsidRPr="00AF4513" w:rsidRDefault="00AF4513" w:rsidP="00AF4513">
      <w:pPr>
        <w:tabs>
          <w:tab w:val="left" w:pos="709"/>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7.4. Гарантийный срок на Товар определяется в соответствии со сроками, установленными заводами-изготовителями, но не более 12 месяцев со дня отгрузки сеток предприятием-изготовителем до момента поступления ее в эксплуатацию, срок изготовления – не ранее </w:t>
      </w:r>
      <w:r w:rsidRPr="00AF4513">
        <w:rPr>
          <w:rFonts w:eastAsia="Times New Roman"/>
          <w:color w:val="auto"/>
          <w:sz w:val="22"/>
          <w:szCs w:val="22"/>
          <w:shd w:val="clear" w:color="auto" w:fill="auto"/>
          <w:lang w:val="en-US"/>
        </w:rPr>
        <w:t>IV</w:t>
      </w:r>
      <w:r w:rsidRPr="00AF4513">
        <w:rPr>
          <w:rFonts w:eastAsia="Times New Roman"/>
          <w:color w:val="auto"/>
          <w:sz w:val="22"/>
          <w:szCs w:val="22"/>
          <w:shd w:val="clear" w:color="auto" w:fill="auto"/>
        </w:rPr>
        <w:t xml:space="preserve"> квартала 2023г. </w:t>
      </w:r>
    </w:p>
    <w:p w14:paraId="2C5F9566" w14:textId="77777777" w:rsidR="00AF4513" w:rsidRPr="00AF4513" w:rsidRDefault="00AF4513" w:rsidP="00AF4513">
      <w:pPr>
        <w:tabs>
          <w:tab w:val="left" w:pos="709"/>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9F32373"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2FA3D1DD"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lastRenderedPageBreak/>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AB6D205"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12A3CF47"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315398E2"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AF4513">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AF4513">
        <w:rPr>
          <w:rFonts w:eastAsia="Arial"/>
          <w:color w:val="0000FF"/>
          <w:sz w:val="22"/>
          <w:szCs w:val="22"/>
          <w:shd w:val="clear" w:color="auto" w:fill="auto"/>
        </w:rPr>
        <w:t>.</w:t>
      </w:r>
    </w:p>
    <w:p w14:paraId="6F1CD184"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3F9EB6BB" w14:textId="77777777" w:rsidR="00AF4513" w:rsidRPr="00AF4513" w:rsidRDefault="00AF4513" w:rsidP="00AF4513">
      <w:pPr>
        <w:tabs>
          <w:tab w:val="left" w:pos="709"/>
        </w:tabs>
        <w:autoSpaceDE w:val="0"/>
        <w:autoSpaceDN w:val="0"/>
        <w:adjustRightInd w:val="0"/>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 xml:space="preserve">8. ОБЕСПЕЧЕНИЕ ИСПОЛНЕНИЯ ДОГОВОРА </w:t>
      </w:r>
    </w:p>
    <w:p w14:paraId="46D4EE7D"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143 717 (Сто сорок три тысячи семьсот семнадцать) рублей 87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1CE00FB"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 xml:space="preserve">8.2. </w:t>
      </w:r>
      <w:r w:rsidRPr="00AF4513">
        <w:rPr>
          <w:rFonts w:eastAsia="Times New Roman"/>
          <w:iCs/>
          <w:color w:val="000000"/>
          <w:sz w:val="22"/>
          <w:szCs w:val="22"/>
          <w:shd w:val="clear" w:color="auto" w:fill="auto"/>
        </w:rPr>
        <w:t xml:space="preserve">В </w:t>
      </w:r>
      <w:r w:rsidRPr="00AF4513">
        <w:rPr>
          <w:rFonts w:eastAsia="Times New Roman"/>
          <w:color w:val="000000"/>
          <w:sz w:val="22"/>
          <w:szCs w:val="22"/>
          <w:shd w:val="clear" w:color="auto" w:fill="auto"/>
        </w:rPr>
        <w:t>случае</w:t>
      </w:r>
      <w:r w:rsidRPr="00AF4513">
        <w:rPr>
          <w:rFonts w:eastAsia="Times New Roman"/>
          <w:iCs/>
          <w:color w:val="000000"/>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F4513">
        <w:rPr>
          <w:rFonts w:eastAsia="Times New Roman"/>
          <w:color w:val="000000"/>
          <w:sz w:val="22"/>
          <w:szCs w:val="22"/>
          <w:shd w:val="clear" w:color="auto" w:fill="auto"/>
        </w:rPr>
        <w:t>Договор</w:t>
      </w:r>
      <w:r w:rsidRPr="00AF4513">
        <w:rPr>
          <w:rFonts w:eastAsia="Times New Roman"/>
          <w:iCs/>
          <w:color w:val="000000"/>
          <w:sz w:val="22"/>
          <w:szCs w:val="22"/>
          <w:shd w:val="clear" w:color="auto" w:fill="auto"/>
        </w:rPr>
        <w:t xml:space="preserve">, </w:t>
      </w:r>
      <w:r w:rsidRPr="00AF4513">
        <w:rPr>
          <w:rFonts w:eastAsia="Times New Roman"/>
          <w:color w:val="000000"/>
          <w:sz w:val="22"/>
          <w:szCs w:val="22"/>
          <w:shd w:val="clear" w:color="auto" w:fill="auto"/>
        </w:rPr>
        <w:t>предоставляет обеспечение исполнения Договора в размере, превышающем в полтора раза размер обеспечения исполнения Договора, что составляет 215 576 (Двести пятнадцать тысяч пятьсот семьдесят шесть) рублей 81 копейка, или предоставляет информацию, подтверждающую добросовестность Поставщика.</w:t>
      </w:r>
    </w:p>
    <w:p w14:paraId="070899A5"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  на счёт Заказчика по указанным реквизитам:</w:t>
      </w:r>
    </w:p>
    <w:p w14:paraId="6FFAF72D"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i/>
          <w:color w:val="000000"/>
          <w:sz w:val="22"/>
          <w:szCs w:val="22"/>
          <w:shd w:val="clear" w:color="auto" w:fill="auto"/>
        </w:rPr>
        <w:t xml:space="preserve">МУП «Водоканал» </w:t>
      </w:r>
    </w:p>
    <w:p w14:paraId="09E967F2"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 xml:space="preserve">ИНН 1215020390 </w:t>
      </w:r>
    </w:p>
    <w:p w14:paraId="5A456649"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КПП 121501001</w:t>
      </w:r>
    </w:p>
    <w:p w14:paraId="3371E147"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Расчетный счет 40702810300000050227</w:t>
      </w:r>
    </w:p>
    <w:p w14:paraId="32DC23B4"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 xml:space="preserve">Банк получателя: ГПБ (АО) </w:t>
      </w:r>
    </w:p>
    <w:p w14:paraId="42529219"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Корреспондентский счет 30101810200000000823</w:t>
      </w:r>
    </w:p>
    <w:p w14:paraId="74BB9D86"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БИК 044525823</w:t>
      </w:r>
    </w:p>
    <w:p w14:paraId="5C9712B7"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 xml:space="preserve">Назначение платежа: </w:t>
      </w:r>
      <w:r w:rsidRPr="00AF4513">
        <w:rPr>
          <w:rFonts w:eastAsia="Times New Roman"/>
          <w:bCs/>
          <w:color w:val="000000"/>
          <w:sz w:val="22"/>
          <w:szCs w:val="22"/>
          <w:shd w:val="clear" w:color="auto" w:fill="auto"/>
        </w:rPr>
        <w:t xml:space="preserve">«Обеспечение исполнения </w:t>
      </w:r>
      <w:r w:rsidRPr="00AF4513">
        <w:rPr>
          <w:rFonts w:eastAsia="Times New Roman"/>
          <w:color w:val="000000"/>
          <w:sz w:val="22"/>
          <w:szCs w:val="22"/>
          <w:shd w:val="clear" w:color="auto" w:fill="auto"/>
        </w:rPr>
        <w:t>Договора на поставку сеток одинарных из синтетических мононитей».</w:t>
      </w:r>
    </w:p>
    <w:p w14:paraId="2AB5EC32"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2032FB5B"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EE18695"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CF4E8A2"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2A8D54E9"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0AFF421E"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D9839B5"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3EAD987"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lastRenderedPageBreak/>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3A7E4C9" w14:textId="77777777" w:rsidR="00AF4513" w:rsidRPr="00AF4513" w:rsidRDefault="00AF4513" w:rsidP="00AF4513">
      <w:pPr>
        <w:autoSpaceDE w:val="0"/>
        <w:autoSpaceDN w:val="0"/>
        <w:adjustRightInd w:val="0"/>
        <w:ind w:firstLine="709"/>
        <w:rPr>
          <w:rFonts w:eastAsia="Times New Roman"/>
          <w:color w:val="000000"/>
          <w:sz w:val="22"/>
          <w:szCs w:val="22"/>
          <w:shd w:val="clear" w:color="auto" w:fill="auto"/>
        </w:rPr>
      </w:pPr>
      <w:r w:rsidRPr="00AF4513">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B00DD92" w14:textId="77777777" w:rsidR="00AF4513" w:rsidRPr="00AF4513" w:rsidRDefault="00AF4513" w:rsidP="00AF4513">
      <w:pPr>
        <w:autoSpaceDE w:val="0"/>
        <w:autoSpaceDN w:val="0"/>
        <w:adjustRightInd w:val="0"/>
        <w:ind w:firstLine="709"/>
        <w:rPr>
          <w:rFonts w:eastAsia="Calibri"/>
          <w:color w:val="auto"/>
          <w:sz w:val="22"/>
          <w:szCs w:val="22"/>
          <w:shd w:val="clear" w:color="auto" w:fill="auto"/>
          <w:lang w:eastAsia="zh-CN"/>
        </w:rPr>
      </w:pPr>
      <w:r w:rsidRPr="00AF4513">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3B40E8E8" w14:textId="77777777" w:rsidR="00AF4513" w:rsidRPr="00AF4513" w:rsidRDefault="00AF4513" w:rsidP="00AF4513">
      <w:pPr>
        <w:autoSpaceDE w:val="0"/>
        <w:autoSpaceDN w:val="0"/>
        <w:adjustRightInd w:val="0"/>
        <w:ind w:firstLine="709"/>
        <w:rPr>
          <w:rFonts w:eastAsia="Times New Roman"/>
          <w:b/>
          <w:bCs/>
          <w:color w:val="auto"/>
          <w:sz w:val="22"/>
          <w:szCs w:val="22"/>
          <w:shd w:val="clear" w:color="auto" w:fill="auto"/>
        </w:rPr>
      </w:pPr>
    </w:p>
    <w:p w14:paraId="4433CEF8" w14:textId="77777777" w:rsidR="00AF4513" w:rsidRPr="00AF4513" w:rsidRDefault="00AF4513" w:rsidP="00AF4513">
      <w:pPr>
        <w:tabs>
          <w:tab w:val="left" w:pos="709"/>
        </w:tabs>
        <w:ind w:firstLine="709"/>
        <w:jc w:val="center"/>
        <w:rPr>
          <w:rFonts w:eastAsia="Times New Roman"/>
          <w:b/>
          <w:color w:val="auto"/>
          <w:sz w:val="22"/>
          <w:szCs w:val="22"/>
          <w:shd w:val="clear" w:color="auto" w:fill="auto"/>
        </w:rPr>
      </w:pPr>
      <w:r w:rsidRPr="00AF4513">
        <w:rPr>
          <w:rFonts w:eastAsia="Times New Roman"/>
          <w:b/>
          <w:bCs/>
          <w:color w:val="auto"/>
          <w:sz w:val="22"/>
          <w:szCs w:val="22"/>
          <w:shd w:val="clear" w:color="auto" w:fill="auto"/>
        </w:rPr>
        <w:t xml:space="preserve">9. </w:t>
      </w:r>
      <w:r w:rsidRPr="00AF4513">
        <w:rPr>
          <w:rFonts w:eastAsia="Times New Roman"/>
          <w:b/>
          <w:color w:val="auto"/>
          <w:sz w:val="22"/>
          <w:szCs w:val="22"/>
          <w:shd w:val="clear" w:color="auto" w:fill="auto"/>
        </w:rPr>
        <w:t>ОТВЕТСТВЕННОСТЬ СТОРОН</w:t>
      </w:r>
    </w:p>
    <w:p w14:paraId="1297CCE6"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649C4DFF"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B69238D"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6B85B1FC"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030A019E"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31ECC19F"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2CCC595"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а) 1000 рублей, если цена Договора не превышает 3 млн. рублей (включительно);</w:t>
      </w:r>
    </w:p>
    <w:p w14:paraId="64C4C748"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6C1E1368"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8DB7F74"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7B57CF3"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8876121" w14:textId="77777777" w:rsidR="00AF4513" w:rsidRPr="00AF4513" w:rsidRDefault="00AF4513" w:rsidP="00AF4513">
      <w:pPr>
        <w:ind w:firstLine="709"/>
        <w:rPr>
          <w:rFonts w:eastAsia="Times New Roman"/>
          <w:color w:val="auto"/>
          <w:sz w:val="22"/>
          <w:szCs w:val="22"/>
          <w:shd w:val="clear" w:color="auto" w:fill="auto"/>
        </w:rPr>
      </w:pPr>
    </w:p>
    <w:p w14:paraId="4CA5E35D" w14:textId="77777777" w:rsidR="00AF4513" w:rsidRPr="00AF4513" w:rsidRDefault="00AF4513" w:rsidP="00AF4513">
      <w:pPr>
        <w:tabs>
          <w:tab w:val="left" w:pos="709"/>
        </w:tabs>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10. ОБСТОЯТЕЛЬСТВА НЕПРЕОДОЛИМОЙ СИЛЫ</w:t>
      </w:r>
    </w:p>
    <w:p w14:paraId="13103F5A"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15B2DFE"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5200625B"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lastRenderedPageBreak/>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3CA2B4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10.4. Если обстоятельства, указанные в </w:t>
      </w:r>
      <w:hyperlink r:id="rId9" w:history="1">
        <w:r w:rsidRPr="00AF4513">
          <w:rPr>
            <w:rFonts w:eastAsia="Times New Roman"/>
            <w:color w:val="auto"/>
            <w:sz w:val="22"/>
            <w:szCs w:val="22"/>
            <w:shd w:val="clear" w:color="auto" w:fill="auto"/>
          </w:rPr>
          <w:t>п. 10.1</w:t>
        </w:r>
      </w:hyperlink>
      <w:r w:rsidRPr="00AF4513">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DEB240D"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0D2D7DF" w14:textId="77777777" w:rsidR="00AF4513" w:rsidRPr="00AF4513" w:rsidRDefault="00AF4513" w:rsidP="00AF4513">
      <w:pPr>
        <w:tabs>
          <w:tab w:val="left" w:pos="709"/>
        </w:tabs>
        <w:autoSpaceDE w:val="0"/>
        <w:autoSpaceDN w:val="0"/>
        <w:adjustRightInd w:val="0"/>
        <w:ind w:firstLine="709"/>
        <w:rPr>
          <w:rFonts w:eastAsia="Times New Roman"/>
          <w:b/>
          <w:color w:val="auto"/>
          <w:sz w:val="22"/>
          <w:shd w:val="clear" w:color="auto" w:fill="auto"/>
        </w:rPr>
      </w:pPr>
    </w:p>
    <w:p w14:paraId="23B054FD" w14:textId="77777777" w:rsidR="00AF4513" w:rsidRPr="00AF4513" w:rsidRDefault="00AF4513" w:rsidP="00AF4513">
      <w:pPr>
        <w:widowControl w:val="0"/>
        <w:tabs>
          <w:tab w:val="left" w:pos="709"/>
        </w:tabs>
        <w:suppressAutoHyphens/>
        <w:ind w:firstLine="709"/>
        <w:jc w:val="center"/>
        <w:rPr>
          <w:rFonts w:eastAsia="Arial"/>
          <w:b/>
          <w:color w:val="auto"/>
          <w:sz w:val="22"/>
          <w:szCs w:val="22"/>
          <w:shd w:val="clear" w:color="auto" w:fill="auto"/>
          <w:lang w:eastAsia="ar-SA"/>
        </w:rPr>
      </w:pPr>
      <w:r w:rsidRPr="00AF4513">
        <w:rPr>
          <w:rFonts w:eastAsia="Arial"/>
          <w:b/>
          <w:color w:val="auto"/>
          <w:sz w:val="22"/>
          <w:szCs w:val="22"/>
          <w:shd w:val="clear" w:color="auto" w:fill="auto"/>
          <w:lang w:eastAsia="ar-SA"/>
        </w:rPr>
        <w:t>11. СРОК ДЕЙСТВИЯ И ПОРЯДОК ИЗМЕНЕНИЯ ДОГОВОРА</w:t>
      </w:r>
    </w:p>
    <w:p w14:paraId="3EB9329F" w14:textId="77777777" w:rsidR="00AF4513" w:rsidRPr="00AF4513" w:rsidRDefault="00AF4513" w:rsidP="00AF4513">
      <w:pPr>
        <w:widowControl w:val="0"/>
        <w:tabs>
          <w:tab w:val="left" w:pos="709"/>
        </w:tabs>
        <w:suppressAutoHyphens/>
        <w:ind w:firstLine="709"/>
        <w:rPr>
          <w:rFonts w:eastAsia="Arial"/>
          <w:color w:val="auto"/>
          <w:sz w:val="22"/>
          <w:szCs w:val="22"/>
          <w:shd w:val="clear" w:color="auto" w:fill="auto"/>
          <w:lang w:eastAsia="ar-SA"/>
        </w:rPr>
      </w:pPr>
      <w:r w:rsidRPr="00AF451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61D7C6E4" w14:textId="77777777" w:rsidR="00AF4513" w:rsidRPr="00AF4513" w:rsidRDefault="00AF4513" w:rsidP="00AF4513">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AF4513">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2DF5FD75" w14:textId="77777777" w:rsidR="00AF4513" w:rsidRPr="00AF4513" w:rsidRDefault="00AF4513" w:rsidP="00AF4513">
      <w:pPr>
        <w:autoSpaceDE w:val="0"/>
        <w:autoSpaceDN w:val="0"/>
        <w:adjustRightInd w:val="0"/>
        <w:ind w:left="709"/>
        <w:rPr>
          <w:rFonts w:eastAsia="Times New Roman"/>
          <w:color w:val="auto"/>
          <w:sz w:val="22"/>
          <w:szCs w:val="22"/>
          <w:shd w:val="clear" w:color="auto" w:fill="auto"/>
        </w:rPr>
      </w:pPr>
    </w:p>
    <w:p w14:paraId="5109492B" w14:textId="77777777" w:rsidR="00AF4513" w:rsidRPr="00AF4513" w:rsidRDefault="00AF4513" w:rsidP="00AF4513">
      <w:pPr>
        <w:widowControl w:val="0"/>
        <w:tabs>
          <w:tab w:val="left" w:pos="709"/>
        </w:tabs>
        <w:suppressAutoHyphens/>
        <w:ind w:firstLine="709"/>
        <w:jc w:val="center"/>
        <w:rPr>
          <w:rFonts w:eastAsia="Arial"/>
          <w:b/>
          <w:color w:val="auto"/>
          <w:sz w:val="22"/>
          <w:szCs w:val="22"/>
          <w:shd w:val="clear" w:color="auto" w:fill="auto"/>
          <w:lang w:eastAsia="ar-SA"/>
        </w:rPr>
      </w:pPr>
      <w:r w:rsidRPr="00AF4513">
        <w:rPr>
          <w:rFonts w:eastAsia="Arial"/>
          <w:b/>
          <w:color w:val="auto"/>
          <w:sz w:val="22"/>
          <w:szCs w:val="22"/>
          <w:shd w:val="clear" w:color="auto" w:fill="auto"/>
          <w:lang w:eastAsia="ar-SA"/>
        </w:rPr>
        <w:t>12. ПОРЯДОК УРЕГУЛИРОВАНИЯ СПОРОВ</w:t>
      </w:r>
    </w:p>
    <w:p w14:paraId="6C48E463"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36EAE23"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81B5E7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p>
    <w:p w14:paraId="1D02D3D8" w14:textId="77777777" w:rsidR="00AF4513" w:rsidRPr="00AF4513" w:rsidRDefault="00AF4513" w:rsidP="00AF4513">
      <w:pPr>
        <w:tabs>
          <w:tab w:val="left" w:pos="709"/>
        </w:tabs>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13. ПОРЯДОК РАСТОРЖЕНИЯ ДОГОВОРА</w:t>
      </w:r>
    </w:p>
    <w:p w14:paraId="1085C13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13.1. Настоящий Договор может быть расторгнут:</w:t>
      </w:r>
    </w:p>
    <w:p w14:paraId="76511F5B"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по соглашению Сторон;</w:t>
      </w:r>
    </w:p>
    <w:p w14:paraId="212CECDB"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в судебном порядке;</w:t>
      </w:r>
    </w:p>
    <w:p w14:paraId="53875EB4"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B4914BB"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DAD0EA5"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13.2.1. При существенном нарушении условий Договора Поставщиком:</w:t>
      </w:r>
    </w:p>
    <w:p w14:paraId="43179912"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   13.2.1.1. В случае просрочки поставки Товара более чем на 10 дней.</w:t>
      </w:r>
    </w:p>
    <w:p w14:paraId="7B582C2A"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0A3454B"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2A5EF7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2DF877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545B9A4E"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13.2.2. В иных случаях, предусмотренных действующим законодательством.</w:t>
      </w:r>
    </w:p>
    <w:p w14:paraId="593B96E3"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E1874E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6B48C396"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61844840" w14:textId="77777777" w:rsidR="00AF4513" w:rsidRPr="00AF4513" w:rsidRDefault="00AF4513" w:rsidP="00AF4513">
      <w:pPr>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AD4BBB5"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E31DD47" w14:textId="77777777" w:rsidR="00AF4513" w:rsidRPr="00AF4513" w:rsidRDefault="00AF4513" w:rsidP="00AF4513">
      <w:pPr>
        <w:shd w:val="clear" w:color="auto" w:fill="FFFFFF"/>
        <w:ind w:firstLine="709"/>
        <w:rPr>
          <w:rFonts w:eastAsia="Times New Roman"/>
          <w:color w:val="auto"/>
          <w:sz w:val="22"/>
          <w:szCs w:val="22"/>
          <w:shd w:val="clear" w:color="auto" w:fill="FFFFFF"/>
        </w:rPr>
      </w:pPr>
      <w:r w:rsidRPr="00AF4513">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A02D46C"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99BEEB9"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E2237F3"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1C95226"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36152CD"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7B23188"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A22E495"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7A7E81F" w14:textId="77777777" w:rsidR="00AF4513" w:rsidRPr="00AF4513" w:rsidRDefault="00AF4513" w:rsidP="00AF4513">
      <w:pPr>
        <w:shd w:val="clear" w:color="auto" w:fill="FFFFFF"/>
        <w:spacing w:line="216" w:lineRule="auto"/>
        <w:ind w:firstLine="709"/>
        <w:rPr>
          <w:rFonts w:eastAsia="Times New Roman"/>
          <w:color w:val="auto"/>
          <w:sz w:val="22"/>
          <w:szCs w:val="22"/>
          <w:shd w:val="clear" w:color="auto" w:fill="auto"/>
        </w:rPr>
      </w:pPr>
    </w:p>
    <w:p w14:paraId="1F80A563" w14:textId="77777777" w:rsidR="00AF4513" w:rsidRPr="00AF4513" w:rsidRDefault="00AF4513" w:rsidP="00AF451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F4513">
        <w:rPr>
          <w:rFonts w:eastAsia="Times New Roman"/>
          <w:b/>
          <w:color w:val="auto"/>
          <w:sz w:val="22"/>
          <w:szCs w:val="22"/>
          <w:shd w:val="clear" w:color="auto" w:fill="auto"/>
        </w:rPr>
        <w:t>14. ПРОЧИЕ УСЛОВИЯ</w:t>
      </w:r>
    </w:p>
    <w:p w14:paraId="25557C51"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14.1. </w:t>
      </w:r>
      <w:r w:rsidRPr="00AF4513">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B8EEF7D" w14:textId="77777777" w:rsidR="00AF4513" w:rsidRPr="00AF4513" w:rsidRDefault="00AF4513" w:rsidP="00AF4513">
      <w:pPr>
        <w:tabs>
          <w:tab w:val="left" w:pos="709"/>
        </w:tabs>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58673DE" w14:textId="77777777" w:rsidR="00AF4513" w:rsidRPr="00AF4513" w:rsidRDefault="00AF4513" w:rsidP="00AF4513">
      <w:pPr>
        <w:suppressAutoHyphens/>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6217BCE0"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14.4. Неотъемлемой частью настоящего Договора является:</w:t>
      </w:r>
    </w:p>
    <w:p w14:paraId="43B5C42D" w14:textId="77777777" w:rsidR="00AF4513" w:rsidRPr="00AF4513" w:rsidRDefault="00AF4513" w:rsidP="00AF4513">
      <w:pPr>
        <w:autoSpaceDE w:val="0"/>
        <w:autoSpaceDN w:val="0"/>
        <w:adjustRightInd w:val="0"/>
        <w:ind w:firstLine="709"/>
        <w:rPr>
          <w:rFonts w:eastAsia="Times New Roman"/>
          <w:color w:val="auto"/>
          <w:sz w:val="22"/>
          <w:szCs w:val="22"/>
          <w:shd w:val="clear" w:color="auto" w:fill="auto"/>
        </w:rPr>
      </w:pPr>
      <w:r w:rsidRPr="00AF4513">
        <w:rPr>
          <w:rFonts w:eastAsia="Times New Roman"/>
          <w:color w:val="auto"/>
          <w:sz w:val="22"/>
          <w:szCs w:val="22"/>
          <w:shd w:val="clear" w:color="auto" w:fill="auto"/>
        </w:rPr>
        <w:t>- Приложение № 1. Спецификация.</w:t>
      </w:r>
    </w:p>
    <w:p w14:paraId="2F33D448" w14:textId="77777777" w:rsidR="00AF4513" w:rsidRPr="00AF4513" w:rsidRDefault="00AF4513" w:rsidP="00AF4513">
      <w:pPr>
        <w:tabs>
          <w:tab w:val="left" w:pos="709"/>
        </w:tabs>
        <w:ind w:firstLine="709"/>
        <w:jc w:val="left"/>
        <w:rPr>
          <w:rFonts w:eastAsia="Times New Roman"/>
          <w:color w:val="auto"/>
          <w:sz w:val="22"/>
          <w:szCs w:val="22"/>
          <w:shd w:val="clear" w:color="auto" w:fill="auto"/>
        </w:rPr>
      </w:pPr>
    </w:p>
    <w:p w14:paraId="72639124" w14:textId="77777777" w:rsidR="00AF4513" w:rsidRPr="00AF4513" w:rsidRDefault="00AF4513" w:rsidP="00AF4513">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F4513">
        <w:rPr>
          <w:rFonts w:eastAsia="Calibri"/>
          <w:b/>
          <w:bCs/>
          <w:color w:val="auto"/>
          <w:sz w:val="22"/>
          <w:szCs w:val="22"/>
          <w:shd w:val="clear" w:color="auto" w:fill="auto"/>
          <w:lang w:eastAsia="zh-CN"/>
        </w:rPr>
        <w:lastRenderedPageBreak/>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AF4513" w:rsidRPr="00AF4513" w14:paraId="7F8DDB34" w14:textId="77777777" w:rsidTr="00B554A9">
        <w:trPr>
          <w:trHeight w:val="4862"/>
        </w:trPr>
        <w:tc>
          <w:tcPr>
            <w:tcW w:w="4961" w:type="dxa"/>
            <w:shd w:val="clear" w:color="auto" w:fill="auto"/>
          </w:tcPr>
          <w:p w14:paraId="70C3FAC0" w14:textId="77777777" w:rsidR="00AF4513" w:rsidRPr="00AF4513" w:rsidRDefault="00AF4513" w:rsidP="00AF4513">
            <w:pPr>
              <w:suppressAutoHyphens/>
              <w:spacing w:line="216" w:lineRule="auto"/>
              <w:ind w:left="459"/>
              <w:jc w:val="left"/>
              <w:rPr>
                <w:rFonts w:eastAsia="Calibri"/>
                <w:b/>
                <w:bCs/>
                <w:color w:val="auto"/>
                <w:sz w:val="22"/>
                <w:szCs w:val="22"/>
                <w:shd w:val="clear" w:color="auto" w:fill="auto"/>
                <w:lang w:eastAsia="zh-CN"/>
              </w:rPr>
            </w:pPr>
            <w:r w:rsidRPr="00AF4513">
              <w:rPr>
                <w:rFonts w:eastAsia="Calibri"/>
                <w:b/>
                <w:bCs/>
                <w:color w:val="auto"/>
                <w:sz w:val="22"/>
                <w:szCs w:val="22"/>
                <w:shd w:val="clear" w:color="auto" w:fill="auto"/>
                <w:lang w:eastAsia="zh-CN"/>
              </w:rPr>
              <w:t>Заказчик:</w:t>
            </w:r>
          </w:p>
          <w:p w14:paraId="29778E83" w14:textId="77777777" w:rsidR="00AF4513" w:rsidRPr="00AF4513" w:rsidRDefault="00AF4513" w:rsidP="00AF4513">
            <w:pPr>
              <w:suppressAutoHyphens/>
              <w:spacing w:line="216" w:lineRule="auto"/>
              <w:ind w:left="459"/>
              <w:jc w:val="left"/>
              <w:rPr>
                <w:rFonts w:eastAsia="Calibri"/>
                <w:b/>
                <w:bCs/>
                <w:color w:val="auto"/>
                <w:sz w:val="22"/>
                <w:szCs w:val="22"/>
                <w:shd w:val="clear" w:color="auto" w:fill="auto"/>
                <w:lang w:eastAsia="zh-CN"/>
              </w:rPr>
            </w:pPr>
          </w:p>
          <w:p w14:paraId="6AA30DAE"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 xml:space="preserve">МУП «Водоканал» </w:t>
            </w:r>
          </w:p>
          <w:p w14:paraId="0C50C11A"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 xml:space="preserve">ИНН/КПП:1215020390/121501001 </w:t>
            </w:r>
          </w:p>
          <w:p w14:paraId="110CC3B6"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Адрес:424039, Республика Марий Эл,</w:t>
            </w:r>
          </w:p>
          <w:p w14:paraId="31BCD89D"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 xml:space="preserve">г. Йошкар-Ола, ул. Дружбы, д.2 </w:t>
            </w:r>
          </w:p>
          <w:p w14:paraId="34CEBB0E"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р/с 4070281300000050227</w:t>
            </w:r>
          </w:p>
          <w:p w14:paraId="79EACE84"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Банк ГПБ (АО)</w:t>
            </w:r>
          </w:p>
          <w:p w14:paraId="40019444"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БИК 044525823,</w:t>
            </w:r>
          </w:p>
          <w:p w14:paraId="17A1C75A"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к/с 30101810200000000823,</w:t>
            </w:r>
          </w:p>
          <w:p w14:paraId="34698896"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ОКПО 03220481,</w:t>
            </w:r>
          </w:p>
          <w:p w14:paraId="4FA9A182" w14:textId="77777777" w:rsidR="00AF4513" w:rsidRPr="00AF4513" w:rsidRDefault="00AF4513" w:rsidP="00AF4513">
            <w:pPr>
              <w:suppressAutoHyphens/>
              <w:spacing w:line="216" w:lineRule="auto"/>
              <w:ind w:firstLine="425"/>
              <w:jc w:val="left"/>
              <w:rPr>
                <w:rFonts w:eastAsia="Calibri"/>
                <w:color w:val="auto"/>
                <w:spacing w:val="-3"/>
                <w:sz w:val="22"/>
                <w:szCs w:val="22"/>
                <w:shd w:val="clear" w:color="auto" w:fill="auto"/>
                <w:lang w:eastAsia="zh-CN"/>
              </w:rPr>
            </w:pPr>
            <w:r w:rsidRPr="00AF4513">
              <w:rPr>
                <w:rFonts w:eastAsia="Calibri"/>
                <w:color w:val="auto"/>
                <w:spacing w:val="-3"/>
                <w:sz w:val="22"/>
                <w:szCs w:val="22"/>
                <w:shd w:val="clear" w:color="auto" w:fill="auto"/>
                <w:lang w:eastAsia="zh-CN"/>
              </w:rPr>
              <w:t>Тел. (8362) 42-77-04</w:t>
            </w:r>
          </w:p>
          <w:p w14:paraId="39A5C8DA" w14:textId="77777777" w:rsidR="00AF4513" w:rsidRPr="00AF4513" w:rsidRDefault="00AF4513" w:rsidP="00AF4513">
            <w:pPr>
              <w:suppressAutoHyphens/>
              <w:spacing w:line="216" w:lineRule="auto"/>
              <w:ind w:firstLine="425"/>
              <w:jc w:val="left"/>
              <w:rPr>
                <w:rFonts w:eastAsia="Calibri"/>
                <w:color w:val="000000"/>
                <w:sz w:val="22"/>
                <w:szCs w:val="22"/>
                <w:shd w:val="clear" w:color="auto" w:fill="auto"/>
                <w:lang w:val="en-US" w:eastAsia="zh-CN"/>
              </w:rPr>
            </w:pPr>
            <w:r w:rsidRPr="00AF4513">
              <w:rPr>
                <w:rFonts w:eastAsia="Calibri"/>
                <w:color w:val="auto"/>
                <w:spacing w:val="-3"/>
                <w:sz w:val="22"/>
                <w:szCs w:val="22"/>
                <w:shd w:val="clear" w:color="auto" w:fill="auto"/>
                <w:lang w:val="en-US" w:eastAsia="zh-CN"/>
              </w:rPr>
              <w:t>E-mail: snab424039@yandex.ru</w:t>
            </w:r>
          </w:p>
          <w:p w14:paraId="281717C2" w14:textId="77777777" w:rsidR="00AF4513" w:rsidRPr="00AF4513" w:rsidRDefault="00AF4513" w:rsidP="00AF4513">
            <w:pPr>
              <w:suppressAutoHyphens/>
              <w:spacing w:line="216" w:lineRule="auto"/>
              <w:ind w:firstLine="425"/>
              <w:jc w:val="left"/>
              <w:rPr>
                <w:rFonts w:eastAsia="Calibri"/>
                <w:color w:val="000000"/>
                <w:sz w:val="22"/>
                <w:szCs w:val="22"/>
                <w:shd w:val="clear" w:color="auto" w:fill="auto"/>
                <w:lang w:val="en-US" w:eastAsia="zh-CN"/>
              </w:rPr>
            </w:pPr>
          </w:p>
          <w:p w14:paraId="18F728AC" w14:textId="77777777" w:rsidR="00AF4513" w:rsidRPr="00AF4513" w:rsidRDefault="00AF4513" w:rsidP="00AF4513">
            <w:pPr>
              <w:suppressAutoHyphens/>
              <w:spacing w:line="216" w:lineRule="auto"/>
              <w:ind w:left="459"/>
              <w:jc w:val="left"/>
              <w:rPr>
                <w:rFonts w:eastAsia="Times New Roman"/>
                <w:b/>
                <w:bCs/>
                <w:color w:val="auto"/>
                <w:sz w:val="22"/>
                <w:szCs w:val="22"/>
                <w:shd w:val="clear" w:color="auto" w:fill="auto"/>
                <w:lang w:val="en-US" w:eastAsia="zh-CN"/>
              </w:rPr>
            </w:pPr>
            <w:r w:rsidRPr="00AF4513">
              <w:rPr>
                <w:rFonts w:eastAsia="Calibri"/>
                <w:color w:val="000000"/>
                <w:sz w:val="22"/>
                <w:szCs w:val="22"/>
                <w:shd w:val="clear" w:color="auto" w:fill="auto"/>
                <w:lang w:val="en-US" w:eastAsia="zh-CN"/>
              </w:rPr>
              <w:t>____________________ / _____________</w:t>
            </w:r>
          </w:p>
          <w:p w14:paraId="5CE014FE"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F4513">
              <w:rPr>
                <w:rFonts w:eastAsia="Times New Roman"/>
                <w:b/>
                <w:bCs/>
                <w:color w:val="auto"/>
                <w:sz w:val="22"/>
                <w:szCs w:val="22"/>
                <w:shd w:val="clear" w:color="auto" w:fill="auto"/>
                <w:lang w:val="en-US" w:eastAsia="zh-CN"/>
              </w:rPr>
              <w:t xml:space="preserve">       </w:t>
            </w:r>
            <w:r w:rsidRPr="00AF4513">
              <w:rPr>
                <w:rFonts w:eastAsia="Arial"/>
                <w:bCs/>
                <w:color w:val="auto"/>
                <w:sz w:val="22"/>
                <w:szCs w:val="22"/>
                <w:shd w:val="clear" w:color="auto" w:fill="auto"/>
                <w:lang w:eastAsia="zh-CN"/>
              </w:rPr>
              <w:t>М.П.</w:t>
            </w:r>
          </w:p>
        </w:tc>
        <w:tc>
          <w:tcPr>
            <w:tcW w:w="4786" w:type="dxa"/>
            <w:shd w:val="clear" w:color="auto" w:fill="auto"/>
          </w:tcPr>
          <w:p w14:paraId="1B922B31" w14:textId="77777777" w:rsidR="00AF4513" w:rsidRPr="00AF4513" w:rsidRDefault="00AF4513" w:rsidP="00AF4513">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AF4513">
              <w:rPr>
                <w:rFonts w:eastAsia="Arial"/>
                <w:b/>
                <w:bCs/>
                <w:color w:val="auto"/>
                <w:sz w:val="22"/>
                <w:szCs w:val="22"/>
                <w:shd w:val="clear" w:color="auto" w:fill="auto"/>
                <w:lang w:eastAsia="zh-CN"/>
              </w:rPr>
              <w:t>Поставщик:</w:t>
            </w:r>
          </w:p>
          <w:p w14:paraId="518FC540" w14:textId="77777777" w:rsidR="00AF4513" w:rsidRPr="00AF4513" w:rsidRDefault="00AF4513" w:rsidP="00AF4513">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38F08E9"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559242"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AD8CFFB"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AAFC080"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378D320" w14:textId="77777777" w:rsidR="00AF4513" w:rsidRPr="00AF4513" w:rsidRDefault="00AF4513" w:rsidP="00AF4513">
            <w:pPr>
              <w:keepNext/>
              <w:keepLines/>
              <w:shd w:val="clear" w:color="auto" w:fill="FFFFFF"/>
              <w:suppressAutoHyphens/>
              <w:spacing w:line="216" w:lineRule="auto"/>
              <w:rPr>
                <w:rFonts w:eastAsia="Arial"/>
                <w:bCs/>
                <w:color w:val="auto"/>
                <w:sz w:val="22"/>
                <w:szCs w:val="22"/>
                <w:shd w:val="clear" w:color="auto" w:fill="auto"/>
                <w:lang w:eastAsia="zh-CN"/>
              </w:rPr>
            </w:pPr>
          </w:p>
          <w:p w14:paraId="7D4870A7"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F16A496"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2B4FA51"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3F3B782" w14:textId="77777777" w:rsidR="00AF4513" w:rsidRPr="00AF4513" w:rsidRDefault="00AF4513" w:rsidP="00AF4513">
            <w:pPr>
              <w:shd w:val="clear" w:color="auto" w:fill="FFFFFF"/>
              <w:suppressAutoHyphens/>
              <w:spacing w:line="216" w:lineRule="auto"/>
              <w:ind w:firstLine="425"/>
              <w:rPr>
                <w:rFonts w:eastAsia="Arial"/>
                <w:bCs/>
                <w:color w:val="auto"/>
                <w:sz w:val="22"/>
                <w:szCs w:val="22"/>
                <w:shd w:val="clear" w:color="auto" w:fill="auto"/>
                <w:lang w:eastAsia="zh-CN"/>
              </w:rPr>
            </w:pPr>
          </w:p>
          <w:p w14:paraId="67D3FE5F" w14:textId="77777777" w:rsidR="00AF4513" w:rsidRPr="00AF4513" w:rsidRDefault="00AF4513" w:rsidP="00AF4513">
            <w:pPr>
              <w:shd w:val="clear" w:color="auto" w:fill="FFFFFF"/>
              <w:suppressAutoHyphens/>
              <w:spacing w:line="216" w:lineRule="auto"/>
              <w:ind w:firstLine="425"/>
              <w:rPr>
                <w:rFonts w:eastAsia="Arial"/>
                <w:bCs/>
                <w:color w:val="auto"/>
                <w:sz w:val="22"/>
                <w:szCs w:val="22"/>
                <w:shd w:val="clear" w:color="auto" w:fill="auto"/>
                <w:lang w:eastAsia="zh-CN"/>
              </w:rPr>
            </w:pPr>
          </w:p>
          <w:p w14:paraId="4AD274ED" w14:textId="77777777" w:rsidR="00AF4513" w:rsidRPr="00AF4513" w:rsidRDefault="00AF4513" w:rsidP="00AF4513">
            <w:pPr>
              <w:shd w:val="clear" w:color="auto" w:fill="FFFFFF"/>
              <w:suppressAutoHyphens/>
              <w:spacing w:line="216" w:lineRule="auto"/>
              <w:ind w:firstLine="425"/>
              <w:rPr>
                <w:rFonts w:eastAsia="Arial"/>
                <w:bCs/>
                <w:color w:val="auto"/>
                <w:sz w:val="22"/>
                <w:szCs w:val="22"/>
                <w:shd w:val="clear" w:color="auto" w:fill="auto"/>
                <w:lang w:eastAsia="zh-CN"/>
              </w:rPr>
            </w:pPr>
          </w:p>
          <w:p w14:paraId="06DC8FF4"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68B2DAD" w14:textId="77777777" w:rsidR="00AF4513" w:rsidRPr="00AF4513" w:rsidRDefault="00AF4513" w:rsidP="00AF4513">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AF4513">
              <w:rPr>
                <w:rFonts w:eastAsia="Arial"/>
                <w:bCs/>
                <w:color w:val="auto"/>
                <w:sz w:val="22"/>
                <w:szCs w:val="22"/>
                <w:shd w:val="clear" w:color="auto" w:fill="auto"/>
                <w:lang w:eastAsia="zh-CN"/>
              </w:rPr>
              <w:t xml:space="preserve">_________________ </w:t>
            </w:r>
            <w:r w:rsidRPr="00AF4513">
              <w:rPr>
                <w:rFonts w:eastAsia="Arial"/>
                <w:b/>
                <w:bCs/>
                <w:color w:val="auto"/>
                <w:sz w:val="22"/>
                <w:szCs w:val="22"/>
                <w:shd w:val="clear" w:color="auto" w:fill="auto"/>
                <w:lang w:eastAsia="zh-CN"/>
              </w:rPr>
              <w:t>/</w:t>
            </w:r>
            <w:r w:rsidRPr="00AF4513">
              <w:rPr>
                <w:rFonts w:eastAsia="Arial"/>
                <w:bCs/>
                <w:color w:val="auto"/>
                <w:sz w:val="22"/>
                <w:szCs w:val="22"/>
                <w:shd w:val="clear" w:color="auto" w:fill="auto"/>
                <w:lang w:eastAsia="zh-CN"/>
              </w:rPr>
              <w:t>________________</w:t>
            </w:r>
            <w:r w:rsidRPr="00AF4513">
              <w:rPr>
                <w:rFonts w:eastAsia="Arial"/>
                <w:b/>
                <w:bCs/>
                <w:color w:val="auto"/>
                <w:sz w:val="22"/>
                <w:szCs w:val="22"/>
                <w:shd w:val="clear" w:color="auto" w:fill="auto"/>
                <w:lang w:eastAsia="zh-CN"/>
              </w:rPr>
              <w:t xml:space="preserve">    </w:t>
            </w:r>
          </w:p>
          <w:p w14:paraId="34641BDE"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F4513">
              <w:rPr>
                <w:rFonts w:eastAsia="Times New Roman"/>
                <w:b/>
                <w:bCs/>
                <w:color w:val="auto"/>
                <w:sz w:val="22"/>
                <w:szCs w:val="22"/>
                <w:shd w:val="clear" w:color="auto" w:fill="auto"/>
                <w:lang w:eastAsia="zh-CN"/>
              </w:rPr>
              <w:t xml:space="preserve">       </w:t>
            </w:r>
            <w:r w:rsidRPr="00AF4513">
              <w:rPr>
                <w:rFonts w:eastAsia="Arial"/>
                <w:bCs/>
                <w:color w:val="auto"/>
                <w:sz w:val="22"/>
                <w:szCs w:val="22"/>
                <w:shd w:val="clear" w:color="auto" w:fill="auto"/>
                <w:lang w:eastAsia="zh-CN"/>
              </w:rPr>
              <w:t>М.П.</w:t>
            </w:r>
          </w:p>
        </w:tc>
      </w:tr>
    </w:tbl>
    <w:p w14:paraId="001F45A4" w14:textId="77777777" w:rsidR="00AF4513" w:rsidRPr="00AF4513" w:rsidRDefault="00AF4513" w:rsidP="00AF4513">
      <w:pPr>
        <w:ind w:left="1276" w:firstLine="5954"/>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 </w:t>
      </w:r>
    </w:p>
    <w:p w14:paraId="4ABF5FD9" w14:textId="77777777" w:rsidR="00AF4513" w:rsidRPr="00AF4513" w:rsidRDefault="00AF4513" w:rsidP="00AF4513">
      <w:pPr>
        <w:ind w:left="1276" w:firstLine="5954"/>
        <w:rPr>
          <w:rFonts w:eastAsia="Times New Roman"/>
          <w:color w:val="auto"/>
          <w:sz w:val="22"/>
          <w:szCs w:val="22"/>
          <w:shd w:val="clear" w:color="auto" w:fill="auto"/>
        </w:rPr>
      </w:pPr>
    </w:p>
    <w:p w14:paraId="2ACCD550" w14:textId="77777777" w:rsidR="00AF4513" w:rsidRPr="00AF4513" w:rsidRDefault="00AF4513" w:rsidP="00AF4513">
      <w:pPr>
        <w:ind w:left="1276" w:firstLine="5954"/>
        <w:rPr>
          <w:rFonts w:eastAsia="Times New Roman"/>
          <w:color w:val="auto"/>
          <w:sz w:val="22"/>
          <w:szCs w:val="22"/>
          <w:shd w:val="clear" w:color="auto" w:fill="auto"/>
        </w:rPr>
      </w:pPr>
    </w:p>
    <w:p w14:paraId="0F2018E2" w14:textId="77777777" w:rsidR="00AF4513" w:rsidRPr="00AF4513" w:rsidRDefault="00AF4513" w:rsidP="00AF4513">
      <w:pPr>
        <w:ind w:left="1276" w:firstLine="5812"/>
        <w:jc w:val="left"/>
        <w:rPr>
          <w:rFonts w:eastAsia="Times New Roman"/>
          <w:color w:val="auto"/>
          <w:sz w:val="20"/>
          <w:szCs w:val="20"/>
          <w:shd w:val="clear" w:color="auto" w:fill="auto"/>
        </w:rPr>
      </w:pPr>
      <w:r w:rsidRPr="00AF4513">
        <w:rPr>
          <w:rFonts w:eastAsia="Times New Roman"/>
          <w:color w:val="auto"/>
          <w:sz w:val="20"/>
          <w:szCs w:val="20"/>
          <w:shd w:val="clear" w:color="auto" w:fill="auto"/>
        </w:rPr>
        <w:t xml:space="preserve">Приложение № 1 </w:t>
      </w:r>
    </w:p>
    <w:p w14:paraId="5D676021" w14:textId="77777777" w:rsidR="00AF4513" w:rsidRPr="00AF4513" w:rsidRDefault="00AF4513" w:rsidP="00AF4513">
      <w:pPr>
        <w:ind w:left="7088"/>
        <w:rPr>
          <w:rFonts w:eastAsia="Times New Roman"/>
          <w:color w:val="auto"/>
          <w:sz w:val="20"/>
          <w:szCs w:val="20"/>
          <w:shd w:val="clear" w:color="auto" w:fill="auto"/>
        </w:rPr>
      </w:pPr>
      <w:r w:rsidRPr="00AF4513">
        <w:rPr>
          <w:rFonts w:eastAsia="Times New Roman"/>
          <w:color w:val="auto"/>
          <w:sz w:val="20"/>
          <w:szCs w:val="20"/>
          <w:shd w:val="clear" w:color="auto" w:fill="auto"/>
        </w:rPr>
        <w:t xml:space="preserve"> к Договору на поставку </w:t>
      </w:r>
      <w:r w:rsidRPr="00AF4513">
        <w:rPr>
          <w:rFonts w:eastAsia="Times New Roman"/>
          <w:bCs/>
          <w:color w:val="auto"/>
          <w:sz w:val="20"/>
          <w:szCs w:val="20"/>
          <w:shd w:val="clear" w:color="auto" w:fill="auto"/>
        </w:rPr>
        <w:t>сеток одинарных из синтетических мононитей</w:t>
      </w:r>
    </w:p>
    <w:p w14:paraId="61DFBD82" w14:textId="77777777" w:rsidR="00AF4513" w:rsidRPr="00AF4513" w:rsidRDefault="00AF4513" w:rsidP="00AF4513">
      <w:pPr>
        <w:ind w:left="7088"/>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 №_____от__________2024 г.</w:t>
      </w:r>
    </w:p>
    <w:p w14:paraId="5F76172A" w14:textId="77777777" w:rsidR="00AF4513" w:rsidRPr="00AF4513" w:rsidRDefault="00AF4513" w:rsidP="00AF4513">
      <w:pPr>
        <w:ind w:left="1276" w:firstLine="8363"/>
        <w:rPr>
          <w:rFonts w:eastAsia="Times New Roman"/>
          <w:color w:val="auto"/>
          <w:sz w:val="20"/>
          <w:szCs w:val="20"/>
          <w:shd w:val="clear" w:color="auto" w:fill="auto"/>
        </w:rPr>
      </w:pPr>
    </w:p>
    <w:p w14:paraId="50639886" w14:textId="77777777" w:rsidR="00AF4513" w:rsidRPr="00AF4513" w:rsidRDefault="00AF4513" w:rsidP="00AF4513">
      <w:pPr>
        <w:spacing w:line="216" w:lineRule="auto"/>
        <w:jc w:val="center"/>
        <w:rPr>
          <w:rFonts w:eastAsia="Times New Roman"/>
          <w:b/>
          <w:color w:val="auto"/>
          <w:sz w:val="22"/>
          <w:szCs w:val="22"/>
          <w:shd w:val="clear" w:color="auto" w:fill="auto"/>
        </w:rPr>
      </w:pPr>
    </w:p>
    <w:p w14:paraId="17DF2699" w14:textId="77777777" w:rsidR="00AF4513" w:rsidRPr="00AF4513" w:rsidRDefault="00AF4513" w:rsidP="00AF4513">
      <w:pPr>
        <w:spacing w:line="216" w:lineRule="auto"/>
        <w:jc w:val="center"/>
        <w:rPr>
          <w:rFonts w:eastAsia="Times New Roman"/>
          <w:color w:val="auto"/>
          <w:sz w:val="22"/>
          <w:szCs w:val="22"/>
          <w:shd w:val="clear" w:color="auto" w:fill="auto"/>
        </w:rPr>
      </w:pPr>
      <w:r w:rsidRPr="00AF4513">
        <w:rPr>
          <w:rFonts w:eastAsia="Times New Roman"/>
          <w:b/>
          <w:color w:val="auto"/>
          <w:sz w:val="22"/>
          <w:szCs w:val="22"/>
          <w:shd w:val="clear" w:color="auto" w:fill="auto"/>
        </w:rPr>
        <w:t xml:space="preserve">Спецификация </w:t>
      </w:r>
    </w:p>
    <w:p w14:paraId="66D86DDB" w14:textId="77777777" w:rsidR="00AF4513" w:rsidRPr="00AF4513" w:rsidRDefault="00AF4513" w:rsidP="00AF4513">
      <w:pPr>
        <w:shd w:val="clear" w:color="auto" w:fill="FFFFFF"/>
        <w:spacing w:line="216" w:lineRule="auto"/>
        <w:ind w:left="851" w:firstLine="425"/>
        <w:jc w:val="right"/>
        <w:rPr>
          <w:rFonts w:eastAsia="Times New Roman"/>
          <w:color w:val="auto"/>
          <w:sz w:val="22"/>
          <w:szCs w:val="22"/>
          <w:shd w:val="clear" w:color="auto" w:fill="auto"/>
        </w:rPr>
      </w:pPr>
    </w:p>
    <w:tbl>
      <w:tblPr>
        <w:tblW w:w="10373" w:type="dxa"/>
        <w:tblInd w:w="-30" w:type="dxa"/>
        <w:tblLayout w:type="fixed"/>
        <w:tblLook w:val="0000" w:firstRow="0" w:lastRow="0" w:firstColumn="0" w:lastColumn="0" w:noHBand="0" w:noVBand="0"/>
      </w:tblPr>
      <w:tblGrid>
        <w:gridCol w:w="587"/>
        <w:gridCol w:w="627"/>
        <w:gridCol w:w="2775"/>
        <w:gridCol w:w="851"/>
        <w:gridCol w:w="2126"/>
        <w:gridCol w:w="896"/>
        <w:gridCol w:w="1423"/>
        <w:gridCol w:w="1088"/>
      </w:tblGrid>
      <w:tr w:rsidR="00AF4513" w:rsidRPr="00AF4513" w14:paraId="188686C4" w14:textId="77777777" w:rsidTr="00B554A9">
        <w:trPr>
          <w:gridBefore w:val="1"/>
          <w:wBefore w:w="587" w:type="dxa"/>
        </w:trPr>
        <w:tc>
          <w:tcPr>
            <w:tcW w:w="627" w:type="dxa"/>
            <w:tcBorders>
              <w:top w:val="single" w:sz="4" w:space="0" w:color="000000"/>
              <w:left w:val="single" w:sz="4" w:space="0" w:color="000000"/>
              <w:bottom w:val="single" w:sz="4" w:space="0" w:color="000000"/>
            </w:tcBorders>
            <w:shd w:val="clear" w:color="auto" w:fill="auto"/>
          </w:tcPr>
          <w:p w14:paraId="17FB6631"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28C3467"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77C31BA5"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3088D0B"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Страна происхождения Товара.</w:t>
            </w:r>
          </w:p>
        </w:tc>
        <w:tc>
          <w:tcPr>
            <w:tcW w:w="896" w:type="dxa"/>
            <w:tcBorders>
              <w:top w:val="single" w:sz="4" w:space="0" w:color="000000"/>
              <w:left w:val="single" w:sz="4" w:space="0" w:color="000000"/>
              <w:bottom w:val="single" w:sz="4" w:space="0" w:color="000000"/>
            </w:tcBorders>
            <w:shd w:val="clear" w:color="auto" w:fill="auto"/>
          </w:tcPr>
          <w:p w14:paraId="4A179B77"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Кол-во </w:t>
            </w:r>
          </w:p>
        </w:tc>
        <w:tc>
          <w:tcPr>
            <w:tcW w:w="1423" w:type="dxa"/>
            <w:tcBorders>
              <w:top w:val="single" w:sz="4" w:space="0" w:color="000000"/>
              <w:left w:val="single" w:sz="4" w:space="0" w:color="000000"/>
              <w:bottom w:val="single" w:sz="4" w:space="0" w:color="000000"/>
            </w:tcBorders>
            <w:shd w:val="clear" w:color="auto" w:fill="auto"/>
          </w:tcPr>
          <w:p w14:paraId="06B3EE1D"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Цена руб. (с НДС)</w:t>
            </w:r>
          </w:p>
        </w:tc>
        <w:tc>
          <w:tcPr>
            <w:tcW w:w="1088" w:type="dxa"/>
            <w:tcBorders>
              <w:top w:val="single" w:sz="4" w:space="0" w:color="000000"/>
              <w:left w:val="single" w:sz="4" w:space="0" w:color="000000"/>
              <w:bottom w:val="single" w:sz="4" w:space="0" w:color="000000"/>
              <w:right w:val="single" w:sz="4" w:space="0" w:color="000000"/>
            </w:tcBorders>
            <w:shd w:val="clear" w:color="auto" w:fill="auto"/>
          </w:tcPr>
          <w:p w14:paraId="3FC285C2" w14:textId="77777777" w:rsidR="00AF4513" w:rsidRPr="00AF4513" w:rsidRDefault="00AF4513" w:rsidP="00AF4513">
            <w:pPr>
              <w:jc w:val="center"/>
              <w:rPr>
                <w:rFonts w:eastAsia="Times New Roman"/>
                <w:color w:val="auto"/>
                <w:sz w:val="22"/>
                <w:szCs w:val="22"/>
                <w:shd w:val="clear" w:color="auto" w:fill="auto"/>
              </w:rPr>
            </w:pPr>
            <w:r w:rsidRPr="00AF4513">
              <w:rPr>
                <w:rFonts w:eastAsia="Times New Roman"/>
                <w:color w:val="auto"/>
                <w:sz w:val="22"/>
                <w:szCs w:val="22"/>
                <w:shd w:val="clear" w:color="auto" w:fill="auto"/>
              </w:rPr>
              <w:t xml:space="preserve">Общая сумма </w:t>
            </w:r>
          </w:p>
          <w:p w14:paraId="2492384C" w14:textId="77777777" w:rsidR="00AF4513" w:rsidRPr="00AF4513" w:rsidRDefault="00AF4513" w:rsidP="00AF4513">
            <w:pPr>
              <w:spacing w:line="216" w:lineRule="auto"/>
              <w:jc w:val="center"/>
              <w:rPr>
                <w:rFonts w:eastAsia="Times New Roman"/>
                <w:color w:val="auto"/>
                <w:shd w:val="clear" w:color="auto" w:fill="auto"/>
              </w:rPr>
            </w:pPr>
            <w:r w:rsidRPr="00AF4513">
              <w:rPr>
                <w:rFonts w:eastAsia="Times New Roman"/>
                <w:color w:val="auto"/>
                <w:sz w:val="22"/>
                <w:szCs w:val="22"/>
                <w:shd w:val="clear" w:color="auto" w:fill="auto"/>
              </w:rPr>
              <w:t>(в руб. с НДС)</w:t>
            </w:r>
          </w:p>
        </w:tc>
      </w:tr>
      <w:tr w:rsidR="00AF4513" w:rsidRPr="00AF4513" w14:paraId="19F12B7F" w14:textId="77777777" w:rsidTr="00B554A9">
        <w:trPr>
          <w:gridBefore w:val="1"/>
          <w:wBefore w:w="587" w:type="dxa"/>
        </w:trPr>
        <w:tc>
          <w:tcPr>
            <w:tcW w:w="627" w:type="dxa"/>
            <w:tcBorders>
              <w:top w:val="single" w:sz="4" w:space="0" w:color="000000"/>
              <w:left w:val="single" w:sz="4" w:space="0" w:color="000000"/>
              <w:bottom w:val="single" w:sz="4" w:space="0" w:color="000000"/>
            </w:tcBorders>
            <w:shd w:val="clear" w:color="auto" w:fill="auto"/>
            <w:vAlign w:val="center"/>
          </w:tcPr>
          <w:p w14:paraId="7BECC7CB" w14:textId="77777777" w:rsidR="00AF4513" w:rsidRPr="00AF4513" w:rsidRDefault="00AF4513" w:rsidP="00AF4513">
            <w:pPr>
              <w:jc w:val="center"/>
              <w:rPr>
                <w:rFonts w:eastAsia="Times New Roman"/>
                <w:color w:val="000000"/>
                <w:sz w:val="22"/>
                <w:szCs w:val="22"/>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14:paraId="45B9B899" w14:textId="77777777" w:rsidR="00AF4513" w:rsidRPr="00AF4513" w:rsidRDefault="00AF4513" w:rsidP="00AF4513">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0EB972F" w14:textId="77777777" w:rsidR="00AF4513" w:rsidRPr="00AF4513" w:rsidRDefault="00AF4513" w:rsidP="00AF4513">
            <w:pPr>
              <w:jc w:val="left"/>
              <w:rPr>
                <w:rFonts w:eastAsia="Times New Roman"/>
                <w:color w:val="000000"/>
                <w:sz w:val="22"/>
                <w:szCs w:val="22"/>
                <w:shd w:val="clear" w:color="auto" w:fill="auto"/>
              </w:rPr>
            </w:pPr>
          </w:p>
        </w:tc>
        <w:tc>
          <w:tcPr>
            <w:tcW w:w="896" w:type="dxa"/>
            <w:tcBorders>
              <w:top w:val="single" w:sz="4" w:space="0" w:color="000000"/>
              <w:left w:val="single" w:sz="4" w:space="0" w:color="000000"/>
              <w:bottom w:val="single" w:sz="4" w:space="0" w:color="000000"/>
            </w:tcBorders>
            <w:shd w:val="clear" w:color="auto" w:fill="auto"/>
            <w:vAlign w:val="center"/>
          </w:tcPr>
          <w:p w14:paraId="69139221" w14:textId="77777777" w:rsidR="00AF4513" w:rsidRPr="00AF4513" w:rsidRDefault="00AF4513" w:rsidP="00AF4513">
            <w:pPr>
              <w:jc w:val="center"/>
              <w:rPr>
                <w:rFonts w:eastAsia="Times New Roman"/>
                <w:color w:val="000000"/>
                <w:shd w:val="clear" w:color="auto" w:fill="auto"/>
              </w:rPr>
            </w:pPr>
          </w:p>
        </w:tc>
        <w:tc>
          <w:tcPr>
            <w:tcW w:w="1423" w:type="dxa"/>
            <w:tcBorders>
              <w:top w:val="single" w:sz="4" w:space="0" w:color="000000"/>
              <w:left w:val="single" w:sz="4" w:space="0" w:color="000000"/>
              <w:bottom w:val="single" w:sz="4" w:space="0" w:color="000000"/>
            </w:tcBorders>
            <w:shd w:val="clear" w:color="auto" w:fill="auto"/>
            <w:vAlign w:val="center"/>
          </w:tcPr>
          <w:p w14:paraId="2ED9F4B3" w14:textId="77777777" w:rsidR="00AF4513" w:rsidRPr="00AF4513" w:rsidRDefault="00AF4513" w:rsidP="00AF4513">
            <w:pPr>
              <w:jc w:val="center"/>
              <w:rPr>
                <w:rFonts w:eastAsia="Times New Roman"/>
                <w:color w:val="000000"/>
                <w:sz w:val="28"/>
                <w:szCs w:val="28"/>
                <w:shd w:val="clear" w:color="auto" w:fill="auto"/>
              </w:rPr>
            </w:pPr>
          </w:p>
        </w:tc>
        <w:tc>
          <w:tcPr>
            <w:tcW w:w="10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D4DDE" w14:textId="77777777" w:rsidR="00AF4513" w:rsidRPr="00AF4513" w:rsidRDefault="00AF4513" w:rsidP="00AF4513">
            <w:pPr>
              <w:jc w:val="center"/>
              <w:rPr>
                <w:rFonts w:eastAsia="Times New Roman"/>
                <w:color w:val="000000"/>
                <w:shd w:val="clear" w:color="auto" w:fill="auto"/>
              </w:rPr>
            </w:pPr>
          </w:p>
        </w:tc>
      </w:tr>
      <w:tr w:rsidR="00AF4513" w:rsidRPr="00AF4513" w14:paraId="2D307791" w14:textId="77777777" w:rsidTr="00B554A9">
        <w:trPr>
          <w:gridBefore w:val="1"/>
          <w:wBefore w:w="587" w:type="dxa"/>
        </w:trPr>
        <w:tc>
          <w:tcPr>
            <w:tcW w:w="978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41E65B3" w14:textId="77777777" w:rsidR="00AF4513" w:rsidRPr="00AF4513" w:rsidRDefault="00AF4513" w:rsidP="00AF4513">
            <w:pPr>
              <w:jc w:val="left"/>
              <w:rPr>
                <w:rFonts w:eastAsia="Times New Roman"/>
                <w:color w:val="000000"/>
                <w:shd w:val="clear" w:color="auto" w:fill="auto"/>
              </w:rPr>
            </w:pPr>
            <w:r w:rsidRPr="00AF4513">
              <w:rPr>
                <w:rFonts w:eastAsia="Times New Roman"/>
                <w:color w:val="000000"/>
                <w:shd w:val="clear" w:color="auto" w:fill="auto"/>
              </w:rPr>
              <w:t>Итого:</w:t>
            </w:r>
          </w:p>
        </w:tc>
      </w:tr>
      <w:tr w:rsidR="00AF4513" w:rsidRPr="00AF4513" w14:paraId="0AE0133F" w14:textId="77777777" w:rsidTr="00B554A9">
        <w:tblPrEx>
          <w:tblLook w:val="01E0" w:firstRow="1" w:lastRow="1" w:firstColumn="1" w:lastColumn="1" w:noHBand="0" w:noVBand="0"/>
        </w:tblPrEx>
        <w:trPr>
          <w:trHeight w:val="522"/>
        </w:trPr>
        <w:tc>
          <w:tcPr>
            <w:tcW w:w="4840" w:type="dxa"/>
            <w:gridSpan w:val="4"/>
          </w:tcPr>
          <w:p w14:paraId="3767D2F6" w14:textId="77777777" w:rsidR="00AF4513" w:rsidRPr="00AF4513" w:rsidRDefault="00AF4513" w:rsidP="00AF4513">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251506AE" w14:textId="77777777" w:rsidR="00AF4513" w:rsidRPr="00AF4513" w:rsidRDefault="00AF4513" w:rsidP="00AF4513">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32ADF67C" w14:textId="77777777" w:rsidR="00AF4513" w:rsidRPr="00AF4513" w:rsidRDefault="00AF4513" w:rsidP="00AF4513">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AF4513">
              <w:rPr>
                <w:rFonts w:eastAsia="Times New Roman"/>
                <w:b/>
                <w:bCs/>
                <w:color w:val="auto"/>
                <w:sz w:val="22"/>
                <w:szCs w:val="22"/>
                <w:shd w:val="clear" w:color="auto" w:fill="auto"/>
                <w:lang w:eastAsia="en-US"/>
              </w:rPr>
              <w:t>Заказчик:</w:t>
            </w:r>
          </w:p>
        </w:tc>
        <w:tc>
          <w:tcPr>
            <w:tcW w:w="5533" w:type="dxa"/>
            <w:gridSpan w:val="4"/>
          </w:tcPr>
          <w:p w14:paraId="56D5D281" w14:textId="77777777" w:rsidR="00AF4513" w:rsidRPr="00AF4513" w:rsidRDefault="00AF4513" w:rsidP="00AF4513">
            <w:pPr>
              <w:ind w:firstLine="709"/>
              <w:jc w:val="left"/>
              <w:rPr>
                <w:rFonts w:eastAsia="Times New Roman"/>
                <w:b/>
                <w:bCs/>
                <w:color w:val="auto"/>
                <w:sz w:val="22"/>
                <w:szCs w:val="22"/>
                <w:shd w:val="clear" w:color="auto" w:fill="auto"/>
                <w:lang w:eastAsia="en-US"/>
              </w:rPr>
            </w:pPr>
          </w:p>
          <w:p w14:paraId="63F9886F" w14:textId="77777777" w:rsidR="00AF4513" w:rsidRPr="00AF4513" w:rsidRDefault="00AF4513" w:rsidP="00AF4513">
            <w:pPr>
              <w:ind w:firstLine="709"/>
              <w:jc w:val="center"/>
              <w:rPr>
                <w:rFonts w:eastAsia="Times New Roman"/>
                <w:b/>
                <w:bCs/>
                <w:color w:val="auto"/>
                <w:sz w:val="22"/>
                <w:szCs w:val="22"/>
                <w:shd w:val="clear" w:color="auto" w:fill="auto"/>
              </w:rPr>
            </w:pPr>
          </w:p>
          <w:p w14:paraId="76F407E7" w14:textId="77777777" w:rsidR="00AF4513" w:rsidRPr="00AF4513" w:rsidRDefault="00AF4513" w:rsidP="00AF4513">
            <w:pPr>
              <w:ind w:firstLine="709"/>
              <w:jc w:val="left"/>
              <w:rPr>
                <w:rFonts w:eastAsia="Times New Roman"/>
                <w:b/>
                <w:bCs/>
                <w:color w:val="auto"/>
                <w:sz w:val="22"/>
                <w:szCs w:val="22"/>
                <w:shd w:val="clear" w:color="auto" w:fill="auto"/>
                <w:lang w:eastAsia="en-US"/>
              </w:rPr>
            </w:pPr>
            <w:r w:rsidRPr="00AF4513">
              <w:rPr>
                <w:rFonts w:eastAsia="Times New Roman"/>
                <w:b/>
                <w:bCs/>
                <w:color w:val="auto"/>
                <w:sz w:val="22"/>
                <w:szCs w:val="22"/>
                <w:shd w:val="clear" w:color="auto" w:fill="auto"/>
                <w:lang w:eastAsia="en-US"/>
              </w:rPr>
              <w:t xml:space="preserve">                  Поставщик:</w:t>
            </w:r>
          </w:p>
        </w:tc>
      </w:tr>
    </w:tbl>
    <w:p w14:paraId="514F01C5" w14:textId="77777777" w:rsidR="00AF4513" w:rsidRPr="00AF4513" w:rsidRDefault="00AF4513" w:rsidP="00AF4513">
      <w:pPr>
        <w:widowControl w:val="0"/>
        <w:spacing w:line="216" w:lineRule="auto"/>
        <w:ind w:left="851" w:firstLine="425"/>
        <w:jc w:val="center"/>
        <w:rPr>
          <w:rFonts w:eastAsia="Times New Roman"/>
          <w:b/>
          <w:sz w:val="22"/>
          <w:szCs w:val="22"/>
          <w:shd w:val="clear" w:color="auto" w:fill="auto"/>
          <w:lang w:eastAsia="ar-SA"/>
        </w:rPr>
      </w:pPr>
    </w:p>
    <w:p w14:paraId="5F03D102" w14:textId="77777777" w:rsidR="00AF4513" w:rsidRPr="00AF4513" w:rsidRDefault="00AF4513" w:rsidP="00AF4513">
      <w:pPr>
        <w:spacing w:line="216" w:lineRule="auto"/>
        <w:ind w:left="459"/>
        <w:jc w:val="left"/>
        <w:rPr>
          <w:rFonts w:eastAsia="Times New Roman"/>
          <w:b/>
          <w:bCs/>
          <w:color w:val="auto"/>
          <w:sz w:val="22"/>
          <w:szCs w:val="22"/>
          <w:shd w:val="clear" w:color="auto" w:fill="auto"/>
        </w:rPr>
      </w:pPr>
      <w:r w:rsidRPr="00AF4513">
        <w:rPr>
          <w:rFonts w:eastAsia="Times New Roman"/>
          <w:color w:val="000000"/>
          <w:sz w:val="22"/>
          <w:szCs w:val="22"/>
          <w:shd w:val="clear" w:color="auto" w:fill="auto"/>
        </w:rPr>
        <w:t xml:space="preserve">    ____________________ / ____________/                              _________________/_____________/</w:t>
      </w:r>
    </w:p>
    <w:p w14:paraId="30762FE4" w14:textId="77777777" w:rsidR="00AF4513" w:rsidRPr="00AF4513" w:rsidRDefault="00AF4513" w:rsidP="00AF451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F4513">
        <w:rPr>
          <w:rFonts w:eastAsia="Times New Roman"/>
          <w:b/>
          <w:bCs/>
          <w:color w:val="auto"/>
          <w:sz w:val="22"/>
          <w:szCs w:val="22"/>
          <w:shd w:val="clear" w:color="auto" w:fill="auto"/>
          <w:lang w:eastAsia="zh-CN"/>
        </w:rPr>
        <w:t xml:space="preserve">       </w:t>
      </w:r>
      <w:r w:rsidRPr="00AF4513">
        <w:rPr>
          <w:rFonts w:eastAsia="Arial"/>
          <w:bCs/>
          <w:color w:val="auto"/>
          <w:sz w:val="22"/>
          <w:szCs w:val="22"/>
          <w:shd w:val="clear" w:color="auto" w:fill="auto"/>
          <w:lang w:eastAsia="zh-CN"/>
        </w:rPr>
        <w:t>М.П.</w:t>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r>
      <w:r w:rsidRPr="00AF4513">
        <w:rPr>
          <w:rFonts w:eastAsia="Arial"/>
          <w:bCs/>
          <w:color w:val="auto"/>
          <w:sz w:val="22"/>
          <w:szCs w:val="22"/>
          <w:shd w:val="clear" w:color="auto" w:fill="auto"/>
          <w:lang w:eastAsia="zh-CN"/>
        </w:rPr>
        <w:tab/>
        <w:t>М.П.</w:t>
      </w:r>
    </w:p>
    <w:p w14:paraId="41180276" w14:textId="77777777" w:rsidR="00AF4513" w:rsidRPr="00AF4513" w:rsidRDefault="00AF4513" w:rsidP="00AF4513">
      <w:pPr>
        <w:rPr>
          <w:rFonts w:eastAsia="Times New Roman"/>
          <w:b/>
          <w:color w:val="auto"/>
          <w:sz w:val="20"/>
          <w:szCs w:val="20"/>
          <w:shd w:val="clear" w:color="auto" w:fill="auto"/>
        </w:rPr>
      </w:pPr>
    </w:p>
    <w:p w14:paraId="51235164" w14:textId="77777777" w:rsidR="00AF4513" w:rsidRPr="00AF4513" w:rsidRDefault="00AF4513" w:rsidP="00AF4513">
      <w:pPr>
        <w:jc w:val="left"/>
        <w:rPr>
          <w:rFonts w:eastAsia="Times New Roman"/>
          <w:color w:val="FF0000"/>
          <w:shd w:val="clear" w:color="auto" w:fill="auto"/>
        </w:rPr>
      </w:pPr>
    </w:p>
    <w:p w14:paraId="4FA703FA" w14:textId="77777777" w:rsidR="00DB2334" w:rsidRDefault="00DB2334" w:rsidP="00881E89">
      <w:pPr>
        <w:jc w:val="center"/>
        <w:rPr>
          <w:rFonts w:eastAsia="Calibri"/>
          <w:b/>
          <w:color w:val="auto"/>
          <w:shd w:val="clear" w:color="auto" w:fill="auto"/>
          <w:lang w:eastAsia="en-US"/>
        </w:rPr>
      </w:pPr>
    </w:p>
    <w:p w14:paraId="0A157F84" w14:textId="77777777" w:rsidR="00DB2334" w:rsidRDefault="00DB2334" w:rsidP="00881E89">
      <w:pPr>
        <w:jc w:val="center"/>
        <w:rPr>
          <w:rFonts w:eastAsia="Calibri"/>
          <w:b/>
          <w:color w:val="auto"/>
          <w:shd w:val="clear" w:color="auto" w:fill="auto"/>
          <w:lang w:eastAsia="en-US"/>
        </w:rPr>
      </w:pPr>
    </w:p>
    <w:p w14:paraId="542E63DB" w14:textId="77777777" w:rsidR="00DB2334" w:rsidRDefault="00DB2334" w:rsidP="00881E89">
      <w:pPr>
        <w:jc w:val="center"/>
        <w:rPr>
          <w:rFonts w:eastAsia="Calibri"/>
          <w:b/>
          <w:color w:val="auto"/>
          <w:shd w:val="clear" w:color="auto" w:fill="auto"/>
          <w:lang w:eastAsia="en-US"/>
        </w:rPr>
      </w:pPr>
    </w:p>
    <w:p w14:paraId="75EB7C7C" w14:textId="77777777" w:rsidR="00DB2334" w:rsidRDefault="00DB2334" w:rsidP="00881E89">
      <w:pPr>
        <w:jc w:val="center"/>
        <w:rPr>
          <w:rFonts w:eastAsia="Calibri"/>
          <w:b/>
          <w:color w:val="auto"/>
          <w:shd w:val="clear" w:color="auto" w:fill="auto"/>
          <w:lang w:eastAsia="en-US"/>
        </w:rPr>
      </w:pPr>
    </w:p>
    <w:p w14:paraId="16DC4B81" w14:textId="77777777" w:rsidR="00DB2334" w:rsidRDefault="00DB2334" w:rsidP="00881E89">
      <w:pPr>
        <w:jc w:val="center"/>
        <w:rPr>
          <w:rFonts w:eastAsia="Calibri"/>
          <w:b/>
          <w:color w:val="auto"/>
          <w:shd w:val="clear" w:color="auto" w:fill="auto"/>
          <w:lang w:eastAsia="en-US"/>
        </w:rPr>
      </w:pPr>
    </w:p>
    <w:p w14:paraId="441CF0F0" w14:textId="77777777" w:rsidR="00DB2334" w:rsidRDefault="00DB2334" w:rsidP="00881E89">
      <w:pPr>
        <w:jc w:val="center"/>
        <w:rPr>
          <w:rFonts w:eastAsia="Calibri"/>
          <w:b/>
          <w:color w:val="auto"/>
          <w:shd w:val="clear" w:color="auto" w:fill="auto"/>
          <w:lang w:eastAsia="en-US"/>
        </w:rPr>
      </w:pPr>
    </w:p>
    <w:p w14:paraId="243C49C2" w14:textId="77777777" w:rsidR="00DB2334" w:rsidRDefault="00DB2334" w:rsidP="00881E89">
      <w:pPr>
        <w:jc w:val="center"/>
        <w:rPr>
          <w:rFonts w:eastAsia="Calibri"/>
          <w:b/>
          <w:color w:val="auto"/>
          <w:shd w:val="clear" w:color="auto" w:fill="auto"/>
          <w:lang w:eastAsia="en-US"/>
        </w:rPr>
      </w:pPr>
    </w:p>
    <w:p w14:paraId="1BA2041D" w14:textId="77777777" w:rsidR="00DB2334" w:rsidRDefault="00DB2334" w:rsidP="00881E89">
      <w:pPr>
        <w:jc w:val="center"/>
        <w:rPr>
          <w:rFonts w:eastAsia="Calibri"/>
          <w:b/>
          <w:color w:val="auto"/>
          <w:shd w:val="clear" w:color="auto" w:fill="auto"/>
          <w:lang w:eastAsia="en-US"/>
        </w:rPr>
      </w:pPr>
    </w:p>
    <w:p w14:paraId="449154DB" w14:textId="77777777" w:rsidR="00DB2334" w:rsidRDefault="00DB2334" w:rsidP="00881E89">
      <w:pPr>
        <w:jc w:val="center"/>
        <w:rPr>
          <w:rFonts w:eastAsia="Calibri"/>
          <w:b/>
          <w:color w:val="auto"/>
          <w:shd w:val="clear" w:color="auto" w:fill="auto"/>
          <w:lang w:eastAsia="en-US"/>
        </w:rPr>
      </w:pPr>
    </w:p>
    <w:p w14:paraId="0DE99C9A" w14:textId="77777777" w:rsidR="00DB2334" w:rsidRDefault="00DB2334" w:rsidP="00881E89">
      <w:pPr>
        <w:jc w:val="center"/>
        <w:rPr>
          <w:rFonts w:eastAsia="Calibri"/>
          <w:b/>
          <w:color w:val="auto"/>
          <w:shd w:val="clear" w:color="auto" w:fill="auto"/>
          <w:lang w:eastAsia="en-US"/>
        </w:rPr>
      </w:pPr>
    </w:p>
    <w:p w14:paraId="1134D147" w14:textId="77777777" w:rsidR="00DB2334" w:rsidRDefault="00DB2334"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B01EF25" w14:textId="77777777" w:rsidR="00B54842" w:rsidRDefault="00B54842" w:rsidP="00977E2A">
      <w:pPr>
        <w:pStyle w:val="ConsPlusNormal"/>
        <w:rPr>
          <w:rStyle w:val="a9"/>
          <w:rFonts w:ascii="Times New Roman" w:hAnsi="Times New Roman"/>
          <w:b w:val="0"/>
          <w:sz w:val="22"/>
        </w:rPr>
      </w:pPr>
    </w:p>
    <w:tbl>
      <w:tblPr>
        <w:tblStyle w:val="af"/>
        <w:tblW w:w="11191" w:type="dxa"/>
        <w:tblInd w:w="-289" w:type="dxa"/>
        <w:tblLayout w:type="fixed"/>
        <w:tblLook w:val="04A0" w:firstRow="1" w:lastRow="0" w:firstColumn="1" w:lastColumn="0" w:noHBand="0" w:noVBand="1"/>
      </w:tblPr>
      <w:tblGrid>
        <w:gridCol w:w="456"/>
        <w:gridCol w:w="2663"/>
        <w:gridCol w:w="567"/>
        <w:gridCol w:w="418"/>
        <w:gridCol w:w="1134"/>
        <w:gridCol w:w="1276"/>
        <w:gridCol w:w="1275"/>
        <w:gridCol w:w="1276"/>
        <w:gridCol w:w="2126"/>
      </w:tblGrid>
      <w:tr w:rsidR="00AE5D38" w:rsidRPr="00146DE7" w14:paraId="16FF9C6A" w14:textId="77777777" w:rsidTr="00AE5D38">
        <w:trPr>
          <w:trHeight w:val="1100"/>
        </w:trPr>
        <w:tc>
          <w:tcPr>
            <w:tcW w:w="456" w:type="dxa"/>
            <w:vMerge w:val="restart"/>
            <w:vAlign w:val="center"/>
            <w:hideMark/>
          </w:tcPr>
          <w:p w14:paraId="224A72F0" w14:textId="77777777" w:rsidR="00146DE7" w:rsidRPr="00146DE7" w:rsidRDefault="00146DE7" w:rsidP="00146DE7">
            <w:pPr>
              <w:pStyle w:val="ConsPlusNormal"/>
              <w:ind w:firstLine="22"/>
              <w:jc w:val="center"/>
              <w:rPr>
                <w:rFonts w:ascii="Times New Roman" w:hAnsi="Times New Roman"/>
                <w:bCs/>
                <w:sz w:val="17"/>
                <w:szCs w:val="17"/>
              </w:rPr>
            </w:pPr>
            <w:r w:rsidRPr="00146DE7">
              <w:rPr>
                <w:rFonts w:ascii="Times New Roman" w:hAnsi="Times New Roman"/>
                <w:bCs/>
                <w:sz w:val="17"/>
                <w:szCs w:val="17"/>
              </w:rPr>
              <w:t>№ п/п</w:t>
            </w:r>
          </w:p>
        </w:tc>
        <w:tc>
          <w:tcPr>
            <w:tcW w:w="2663" w:type="dxa"/>
            <w:vMerge w:val="restart"/>
            <w:vAlign w:val="center"/>
            <w:hideMark/>
          </w:tcPr>
          <w:p w14:paraId="14098CC0" w14:textId="77777777" w:rsidR="00146DE7" w:rsidRDefault="00146DE7" w:rsidP="00146DE7">
            <w:pPr>
              <w:pStyle w:val="ConsPlusNormal"/>
              <w:ind w:firstLine="0"/>
              <w:jc w:val="center"/>
              <w:rPr>
                <w:rFonts w:ascii="Times New Roman" w:hAnsi="Times New Roman"/>
                <w:bCs/>
                <w:sz w:val="17"/>
                <w:szCs w:val="17"/>
              </w:rPr>
            </w:pPr>
            <w:r w:rsidRPr="00146DE7">
              <w:rPr>
                <w:rFonts w:ascii="Times New Roman" w:hAnsi="Times New Roman"/>
                <w:bCs/>
                <w:sz w:val="17"/>
                <w:szCs w:val="17"/>
              </w:rPr>
              <w:t xml:space="preserve">Наименование товара </w:t>
            </w:r>
          </w:p>
          <w:p w14:paraId="1D282154" w14:textId="33927119" w:rsidR="00146DE7" w:rsidRPr="00146DE7" w:rsidRDefault="00146DE7" w:rsidP="00146DE7">
            <w:pPr>
              <w:pStyle w:val="ConsPlusNormal"/>
              <w:ind w:firstLine="0"/>
              <w:jc w:val="center"/>
              <w:rPr>
                <w:rFonts w:ascii="Times New Roman" w:hAnsi="Times New Roman"/>
                <w:bCs/>
                <w:sz w:val="17"/>
                <w:szCs w:val="17"/>
              </w:rPr>
            </w:pPr>
            <w:r w:rsidRPr="00146DE7">
              <w:rPr>
                <w:rFonts w:ascii="Times New Roman" w:hAnsi="Times New Roman"/>
                <w:bCs/>
                <w:sz w:val="17"/>
                <w:szCs w:val="17"/>
              </w:rPr>
              <w:t>(работ,</w:t>
            </w:r>
            <w:r>
              <w:rPr>
                <w:rFonts w:ascii="Times New Roman" w:hAnsi="Times New Roman"/>
                <w:bCs/>
                <w:sz w:val="17"/>
                <w:szCs w:val="17"/>
              </w:rPr>
              <w:t xml:space="preserve">  </w:t>
            </w:r>
            <w:r w:rsidRPr="00146DE7">
              <w:rPr>
                <w:rFonts w:ascii="Times New Roman" w:hAnsi="Times New Roman"/>
                <w:bCs/>
                <w:sz w:val="17"/>
                <w:szCs w:val="17"/>
              </w:rPr>
              <w:t>услуг)</w:t>
            </w:r>
          </w:p>
        </w:tc>
        <w:tc>
          <w:tcPr>
            <w:tcW w:w="567" w:type="dxa"/>
            <w:vMerge w:val="restart"/>
            <w:vAlign w:val="center"/>
            <w:hideMark/>
          </w:tcPr>
          <w:p w14:paraId="27935993" w14:textId="77777777" w:rsidR="00146DE7" w:rsidRPr="00146DE7" w:rsidRDefault="00146DE7" w:rsidP="00146DE7">
            <w:pPr>
              <w:pStyle w:val="ConsPlusNormal"/>
              <w:ind w:firstLine="0"/>
              <w:jc w:val="center"/>
              <w:rPr>
                <w:rFonts w:ascii="Times New Roman" w:hAnsi="Times New Roman"/>
                <w:bCs/>
                <w:sz w:val="17"/>
                <w:szCs w:val="17"/>
              </w:rPr>
            </w:pPr>
            <w:r w:rsidRPr="00146DE7">
              <w:rPr>
                <w:rFonts w:ascii="Times New Roman" w:hAnsi="Times New Roman"/>
                <w:bCs/>
                <w:sz w:val="17"/>
                <w:szCs w:val="17"/>
              </w:rPr>
              <w:t>Единица измерения</w:t>
            </w:r>
          </w:p>
        </w:tc>
        <w:tc>
          <w:tcPr>
            <w:tcW w:w="418" w:type="dxa"/>
            <w:vMerge w:val="restart"/>
            <w:vAlign w:val="center"/>
            <w:hideMark/>
          </w:tcPr>
          <w:p w14:paraId="5AE02FDF" w14:textId="77777777" w:rsidR="00146DE7" w:rsidRPr="00146DE7" w:rsidRDefault="00146DE7" w:rsidP="00146DE7">
            <w:pPr>
              <w:pStyle w:val="ConsPlusNormal"/>
              <w:ind w:firstLine="0"/>
              <w:jc w:val="center"/>
              <w:rPr>
                <w:rFonts w:ascii="Times New Roman" w:hAnsi="Times New Roman"/>
                <w:bCs/>
                <w:sz w:val="17"/>
                <w:szCs w:val="17"/>
              </w:rPr>
            </w:pPr>
            <w:r w:rsidRPr="00146DE7">
              <w:rPr>
                <w:rFonts w:ascii="Times New Roman" w:hAnsi="Times New Roman"/>
                <w:bCs/>
                <w:sz w:val="17"/>
                <w:szCs w:val="17"/>
              </w:rPr>
              <w:t>Кол-во</w:t>
            </w:r>
          </w:p>
        </w:tc>
        <w:tc>
          <w:tcPr>
            <w:tcW w:w="3685" w:type="dxa"/>
            <w:gridSpan w:val="3"/>
            <w:vAlign w:val="center"/>
            <w:hideMark/>
          </w:tcPr>
          <w:p w14:paraId="65996530" w14:textId="252C6114" w:rsidR="00146DE7" w:rsidRPr="00146DE7" w:rsidRDefault="00146DE7" w:rsidP="00146DE7">
            <w:pPr>
              <w:pStyle w:val="ConsPlusNormal"/>
              <w:ind w:firstLine="0"/>
              <w:jc w:val="center"/>
              <w:rPr>
                <w:rFonts w:ascii="Times New Roman" w:hAnsi="Times New Roman"/>
                <w:bCs/>
                <w:sz w:val="17"/>
                <w:szCs w:val="17"/>
              </w:rPr>
            </w:pPr>
            <w:r w:rsidRPr="00146DE7">
              <w:rPr>
                <w:rFonts w:ascii="Times New Roman" w:hAnsi="Times New Roman"/>
                <w:bCs/>
                <w:sz w:val="17"/>
                <w:szCs w:val="17"/>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276" w:type="dxa"/>
            <w:vMerge w:val="restart"/>
            <w:vAlign w:val="center"/>
            <w:hideMark/>
          </w:tcPr>
          <w:p w14:paraId="48CBC0D9" w14:textId="32950FD0" w:rsidR="00146DE7" w:rsidRPr="00146DE7" w:rsidRDefault="00146DE7" w:rsidP="00146DE7">
            <w:pPr>
              <w:pStyle w:val="ConsPlusNormal"/>
              <w:ind w:firstLine="0"/>
              <w:jc w:val="center"/>
              <w:rPr>
                <w:rFonts w:ascii="Times New Roman" w:hAnsi="Times New Roman"/>
                <w:bCs/>
                <w:sz w:val="17"/>
                <w:szCs w:val="17"/>
              </w:rPr>
            </w:pPr>
            <w:r w:rsidRPr="00146DE7">
              <w:rPr>
                <w:rFonts w:ascii="Times New Roman" w:hAnsi="Times New Roman"/>
                <w:bCs/>
                <w:sz w:val="17"/>
                <w:szCs w:val="17"/>
              </w:rPr>
              <w:t>Средняя арифметическая цена за единицу     &lt;ц&gt;</w:t>
            </w:r>
          </w:p>
        </w:tc>
        <w:tc>
          <w:tcPr>
            <w:tcW w:w="2126" w:type="dxa"/>
            <w:vMerge w:val="restart"/>
            <w:noWrap/>
            <w:vAlign w:val="center"/>
            <w:hideMark/>
          </w:tcPr>
          <w:p w14:paraId="318EAE48" w14:textId="4731D7EC" w:rsidR="00146DE7" w:rsidRPr="00146DE7" w:rsidRDefault="00146DE7" w:rsidP="00146DE7">
            <w:pPr>
              <w:pStyle w:val="ConsPlusNormal"/>
              <w:ind w:firstLine="20"/>
              <w:jc w:val="center"/>
              <w:rPr>
                <w:rFonts w:ascii="Times New Roman" w:hAnsi="Times New Roman"/>
                <w:bCs/>
                <w:sz w:val="17"/>
                <w:szCs w:val="17"/>
              </w:rPr>
            </w:pPr>
            <w:r w:rsidRPr="00146DE7">
              <w:rPr>
                <w:rFonts w:ascii="Times New Roman" w:hAnsi="Times New Roman"/>
                <w:bCs/>
                <w:noProof/>
                <w:sz w:val="17"/>
                <w:szCs w:val="17"/>
                <w:lang w:eastAsia="ru-RU"/>
              </w:rPr>
              <w:drawing>
                <wp:anchor distT="0" distB="0" distL="114300" distR="114300" simplePos="0" relativeHeight="251659264" behindDoc="0" locked="0" layoutInCell="1" allowOverlap="1" wp14:anchorId="38549ABC" wp14:editId="758FB670">
                  <wp:simplePos x="0" y="0"/>
                  <wp:positionH relativeFrom="column">
                    <wp:posOffset>0</wp:posOffset>
                  </wp:positionH>
                  <wp:positionV relativeFrom="paragraph">
                    <wp:posOffset>876300</wp:posOffset>
                  </wp:positionV>
                  <wp:extent cx="0" cy="0"/>
                  <wp:effectExtent l="0" t="0" r="0" b="0"/>
                  <wp:wrapNone/>
                  <wp:docPr id="150541732" name="Рисунок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381EE56E-B333-3204-72A2-76A08ACCD12A}"/>
                      </a:ext>
                    </a:extLst>
                  </wp:docPr>
                  <wp:cNvGraphicFramePr/>
                  <a:graphic xmlns:a="http://schemas.openxmlformats.org/drawingml/2006/main">
                    <a:graphicData uri="http://schemas.openxmlformats.org/drawingml/2006/picture">
                      <pic:pic xmlns:pic="http://schemas.openxmlformats.org/drawingml/2006/picture">
                        <pic:nvPicPr>
                          <pic:cNvPr id="1937"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381EE56E-B333-3204-72A2-76A08ACCD12A}"/>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146DE7">
              <w:rPr>
                <w:rFonts w:ascii="Times New Roman" w:hAnsi="Times New Roman"/>
                <w:bCs/>
                <w:noProof/>
                <w:sz w:val="17"/>
                <w:szCs w:val="17"/>
                <w:lang w:eastAsia="ru-RU"/>
              </w:rPr>
              <w:drawing>
                <wp:anchor distT="0" distB="0" distL="114300" distR="114300" simplePos="0" relativeHeight="251660288" behindDoc="0" locked="0" layoutInCell="1" allowOverlap="1" wp14:anchorId="20C0DF7D" wp14:editId="036F7D8F">
                  <wp:simplePos x="0" y="0"/>
                  <wp:positionH relativeFrom="column">
                    <wp:posOffset>0</wp:posOffset>
                  </wp:positionH>
                  <wp:positionV relativeFrom="paragraph">
                    <wp:posOffset>876300</wp:posOffset>
                  </wp:positionV>
                  <wp:extent cx="47625" cy="0"/>
                  <wp:effectExtent l="0" t="0" r="0" b="0"/>
                  <wp:wrapNone/>
                  <wp:docPr id="1006592068" name="Рисунок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361276E2-4BCF-3EAD-A7FF-8CFD538FDAEC}"/>
                      </a:ext>
                    </a:extLst>
                  </wp:docPr>
                  <wp:cNvGraphicFramePr/>
                  <a:graphic xmlns:a="http://schemas.openxmlformats.org/drawingml/2006/main">
                    <a:graphicData uri="http://schemas.openxmlformats.org/drawingml/2006/picture">
                      <pic:pic xmlns:pic="http://schemas.openxmlformats.org/drawingml/2006/picture">
                        <pic:nvPicPr>
                          <pic:cNvPr id="1938"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361276E2-4BCF-3EAD-A7FF-8CFD538FDAEC}"/>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146DE7">
              <w:rPr>
                <w:rFonts w:ascii="Times New Roman" w:hAnsi="Times New Roman"/>
                <w:bCs/>
                <w:sz w:val="17"/>
                <w:szCs w:val="17"/>
              </w:rPr>
              <w:t>НМЦД рынка = SЦi / N</w:t>
            </w:r>
          </w:p>
          <w:p w14:paraId="49C0D820" w14:textId="77777777" w:rsidR="00146DE7" w:rsidRPr="00146DE7" w:rsidRDefault="00146DE7" w:rsidP="00146DE7">
            <w:pPr>
              <w:pStyle w:val="ConsPlusNormal"/>
              <w:jc w:val="center"/>
              <w:rPr>
                <w:rFonts w:ascii="Times New Roman" w:hAnsi="Times New Roman"/>
                <w:bCs/>
                <w:sz w:val="17"/>
                <w:szCs w:val="17"/>
              </w:rPr>
            </w:pPr>
          </w:p>
          <w:p w14:paraId="0630178C" w14:textId="77777777" w:rsidR="00146DE7" w:rsidRPr="00146DE7" w:rsidRDefault="00146DE7" w:rsidP="00146DE7">
            <w:pPr>
              <w:pStyle w:val="ConsPlusNormal"/>
              <w:jc w:val="center"/>
              <w:rPr>
                <w:rFonts w:ascii="Times New Roman" w:hAnsi="Times New Roman"/>
                <w:bCs/>
                <w:sz w:val="17"/>
                <w:szCs w:val="17"/>
              </w:rPr>
            </w:pPr>
            <w:r w:rsidRPr="00146DE7">
              <w:rPr>
                <w:rFonts w:ascii="Times New Roman" w:hAnsi="Times New Roman"/>
                <w:bCs/>
                <w:sz w:val="17"/>
                <w:szCs w:val="17"/>
              </w:rPr>
              <w:t>НМЦД рынка — НМЦД, определяемая методом сопоставимых рыночных цен (анализа рынка);</w:t>
            </w:r>
          </w:p>
          <w:p w14:paraId="7E041A1E" w14:textId="77777777" w:rsidR="00146DE7" w:rsidRPr="00146DE7" w:rsidRDefault="00146DE7" w:rsidP="00146DE7">
            <w:pPr>
              <w:pStyle w:val="ConsPlusNormal"/>
              <w:jc w:val="center"/>
              <w:rPr>
                <w:rFonts w:ascii="Times New Roman" w:hAnsi="Times New Roman"/>
                <w:bCs/>
                <w:sz w:val="17"/>
                <w:szCs w:val="17"/>
              </w:rPr>
            </w:pPr>
            <w:r w:rsidRPr="00146DE7">
              <w:rPr>
                <w:rFonts w:ascii="Times New Roman" w:hAnsi="Times New Roman"/>
                <w:bCs/>
                <w:sz w:val="17"/>
                <w:szCs w:val="17"/>
              </w:rPr>
              <w:t>N — количество значений, используемых в расчёте;</w:t>
            </w:r>
          </w:p>
          <w:p w14:paraId="7E6ADCF1" w14:textId="77777777" w:rsidR="00146DE7" w:rsidRPr="00146DE7" w:rsidRDefault="00146DE7" w:rsidP="00146DE7">
            <w:pPr>
              <w:pStyle w:val="ConsPlusNormal"/>
              <w:jc w:val="center"/>
              <w:rPr>
                <w:rFonts w:ascii="Times New Roman" w:hAnsi="Times New Roman"/>
                <w:bCs/>
                <w:sz w:val="17"/>
                <w:szCs w:val="17"/>
              </w:rPr>
            </w:pPr>
            <w:r w:rsidRPr="00146DE7">
              <w:rPr>
                <w:rFonts w:ascii="Times New Roman" w:hAnsi="Times New Roman"/>
                <w:bCs/>
                <w:sz w:val="17"/>
                <w:szCs w:val="17"/>
              </w:rPr>
              <w:t>i — номер источника ценовой информации;</w:t>
            </w:r>
          </w:p>
          <w:p w14:paraId="64AB070E" w14:textId="77777777" w:rsidR="00146DE7" w:rsidRPr="00146DE7" w:rsidRDefault="00146DE7" w:rsidP="00146DE7">
            <w:pPr>
              <w:pStyle w:val="ConsPlusNormal"/>
              <w:jc w:val="center"/>
              <w:rPr>
                <w:rFonts w:ascii="Times New Roman" w:hAnsi="Times New Roman"/>
                <w:bCs/>
                <w:sz w:val="17"/>
                <w:szCs w:val="17"/>
              </w:rPr>
            </w:pPr>
            <w:r w:rsidRPr="00146DE7">
              <w:rPr>
                <w:rFonts w:ascii="Times New Roman" w:hAnsi="Times New Roman"/>
                <w:bCs/>
                <w:sz w:val="17"/>
                <w:szCs w:val="17"/>
              </w:rPr>
              <w:t>SЦi — сумма товаров, работ, услуг Цi</w:t>
            </w:r>
          </w:p>
          <w:p w14:paraId="0986E4AE" w14:textId="103A8785" w:rsidR="00146DE7" w:rsidRPr="00146DE7" w:rsidRDefault="00146DE7" w:rsidP="00146DE7">
            <w:pPr>
              <w:pStyle w:val="ConsPlusNormal"/>
              <w:jc w:val="center"/>
              <w:rPr>
                <w:rFonts w:ascii="Times New Roman" w:hAnsi="Times New Roman"/>
                <w:bCs/>
                <w:sz w:val="17"/>
                <w:szCs w:val="17"/>
              </w:rPr>
            </w:pPr>
            <w:r w:rsidRPr="00146DE7">
              <w:rPr>
                <w:rFonts w:ascii="Times New Roman" w:hAnsi="Times New Roman"/>
                <w:bCs/>
                <w:sz w:val="17"/>
                <w:szCs w:val="17"/>
              </w:rPr>
              <w:t>Цi — цена единицы товара, работы, услуги, представленная в источнике с номером (i)</w:t>
            </w:r>
          </w:p>
        </w:tc>
      </w:tr>
      <w:tr w:rsidR="00AE5D38" w:rsidRPr="00146DE7" w14:paraId="196BCC2B" w14:textId="77777777" w:rsidTr="00AE5D38">
        <w:trPr>
          <w:trHeight w:val="2655"/>
        </w:trPr>
        <w:tc>
          <w:tcPr>
            <w:tcW w:w="456" w:type="dxa"/>
            <w:vMerge/>
            <w:hideMark/>
          </w:tcPr>
          <w:p w14:paraId="672040A2" w14:textId="77777777" w:rsidR="00146DE7" w:rsidRPr="00146DE7" w:rsidRDefault="00146DE7" w:rsidP="00146DE7">
            <w:pPr>
              <w:pStyle w:val="ConsPlusNormal"/>
              <w:ind w:firstLine="22"/>
              <w:rPr>
                <w:rFonts w:ascii="Times New Roman" w:hAnsi="Times New Roman"/>
                <w:bCs/>
                <w:sz w:val="17"/>
                <w:szCs w:val="17"/>
              </w:rPr>
            </w:pPr>
          </w:p>
        </w:tc>
        <w:tc>
          <w:tcPr>
            <w:tcW w:w="2663" w:type="dxa"/>
            <w:vMerge/>
            <w:hideMark/>
          </w:tcPr>
          <w:p w14:paraId="5B5C748C" w14:textId="77777777" w:rsidR="00146DE7" w:rsidRPr="00146DE7" w:rsidRDefault="00146DE7" w:rsidP="00146DE7">
            <w:pPr>
              <w:pStyle w:val="ConsPlusNormal"/>
              <w:ind w:firstLine="0"/>
              <w:rPr>
                <w:rFonts w:ascii="Times New Roman" w:hAnsi="Times New Roman"/>
                <w:bCs/>
                <w:sz w:val="17"/>
                <w:szCs w:val="17"/>
              </w:rPr>
            </w:pPr>
          </w:p>
        </w:tc>
        <w:tc>
          <w:tcPr>
            <w:tcW w:w="567" w:type="dxa"/>
            <w:vMerge/>
            <w:hideMark/>
          </w:tcPr>
          <w:p w14:paraId="04EFF5B5" w14:textId="77777777" w:rsidR="00146DE7" w:rsidRPr="00146DE7" w:rsidRDefault="00146DE7" w:rsidP="00146DE7">
            <w:pPr>
              <w:pStyle w:val="ConsPlusNormal"/>
              <w:ind w:firstLine="0"/>
              <w:rPr>
                <w:rFonts w:ascii="Times New Roman" w:hAnsi="Times New Roman"/>
                <w:bCs/>
                <w:sz w:val="17"/>
                <w:szCs w:val="17"/>
              </w:rPr>
            </w:pPr>
          </w:p>
        </w:tc>
        <w:tc>
          <w:tcPr>
            <w:tcW w:w="418" w:type="dxa"/>
            <w:vMerge/>
            <w:hideMark/>
          </w:tcPr>
          <w:p w14:paraId="04B1C1E0" w14:textId="77777777" w:rsidR="00146DE7" w:rsidRPr="00146DE7" w:rsidRDefault="00146DE7" w:rsidP="00146DE7">
            <w:pPr>
              <w:pStyle w:val="ConsPlusNormal"/>
              <w:ind w:firstLine="0"/>
              <w:rPr>
                <w:rFonts w:ascii="Times New Roman" w:hAnsi="Times New Roman"/>
                <w:bCs/>
                <w:sz w:val="17"/>
                <w:szCs w:val="17"/>
              </w:rPr>
            </w:pPr>
          </w:p>
        </w:tc>
        <w:tc>
          <w:tcPr>
            <w:tcW w:w="1134" w:type="dxa"/>
            <w:hideMark/>
          </w:tcPr>
          <w:p w14:paraId="32676CCB" w14:textId="07333646"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коммерческое предложение б/н от 29.05.2024г.</w:t>
            </w:r>
          </w:p>
        </w:tc>
        <w:tc>
          <w:tcPr>
            <w:tcW w:w="1276" w:type="dxa"/>
            <w:hideMark/>
          </w:tcPr>
          <w:p w14:paraId="44C566FC" w14:textId="2CB692EB"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коммерческое предложение №1544 от 03.06.2024г.</w:t>
            </w:r>
          </w:p>
        </w:tc>
        <w:tc>
          <w:tcPr>
            <w:tcW w:w="1275" w:type="dxa"/>
            <w:hideMark/>
          </w:tcPr>
          <w:p w14:paraId="640CB713" w14:textId="7EF438EB"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 xml:space="preserve">коммерческое предложение б/н </w:t>
            </w:r>
            <w:r>
              <w:rPr>
                <w:rFonts w:ascii="Times New Roman" w:hAnsi="Times New Roman"/>
                <w:bCs/>
                <w:sz w:val="17"/>
                <w:szCs w:val="17"/>
              </w:rPr>
              <w:t>от</w:t>
            </w:r>
            <w:r w:rsidR="00AE5D38">
              <w:rPr>
                <w:rFonts w:ascii="Times New Roman" w:hAnsi="Times New Roman"/>
                <w:bCs/>
                <w:sz w:val="17"/>
                <w:szCs w:val="17"/>
              </w:rPr>
              <w:t xml:space="preserve"> </w:t>
            </w:r>
            <w:r w:rsidRPr="00146DE7">
              <w:rPr>
                <w:rFonts w:ascii="Times New Roman" w:hAnsi="Times New Roman"/>
                <w:bCs/>
                <w:sz w:val="17"/>
                <w:szCs w:val="17"/>
              </w:rPr>
              <w:t>03.06.2024г.</w:t>
            </w:r>
          </w:p>
        </w:tc>
        <w:tc>
          <w:tcPr>
            <w:tcW w:w="1276" w:type="dxa"/>
            <w:vMerge/>
            <w:hideMark/>
          </w:tcPr>
          <w:p w14:paraId="56D83276" w14:textId="77777777" w:rsidR="00146DE7" w:rsidRPr="00146DE7" w:rsidRDefault="00146DE7" w:rsidP="00146DE7">
            <w:pPr>
              <w:pStyle w:val="ConsPlusNormal"/>
              <w:rPr>
                <w:rFonts w:ascii="Times New Roman" w:hAnsi="Times New Roman"/>
                <w:bCs/>
                <w:sz w:val="17"/>
                <w:szCs w:val="17"/>
              </w:rPr>
            </w:pPr>
          </w:p>
        </w:tc>
        <w:tc>
          <w:tcPr>
            <w:tcW w:w="2126" w:type="dxa"/>
            <w:vMerge/>
            <w:hideMark/>
          </w:tcPr>
          <w:p w14:paraId="3F14BB8C" w14:textId="77777777" w:rsidR="00146DE7" w:rsidRPr="00146DE7" w:rsidRDefault="00146DE7" w:rsidP="00146DE7">
            <w:pPr>
              <w:pStyle w:val="ConsPlusNormal"/>
              <w:rPr>
                <w:rFonts w:ascii="Times New Roman" w:hAnsi="Times New Roman"/>
                <w:bCs/>
                <w:sz w:val="17"/>
                <w:szCs w:val="17"/>
              </w:rPr>
            </w:pPr>
          </w:p>
        </w:tc>
      </w:tr>
      <w:tr w:rsidR="00AE5D38" w:rsidRPr="00146DE7" w14:paraId="1024625B" w14:textId="77777777" w:rsidTr="00AE5D38">
        <w:trPr>
          <w:trHeight w:val="553"/>
        </w:trPr>
        <w:tc>
          <w:tcPr>
            <w:tcW w:w="456" w:type="dxa"/>
            <w:hideMark/>
          </w:tcPr>
          <w:p w14:paraId="57844D16"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1</w:t>
            </w:r>
          </w:p>
        </w:tc>
        <w:tc>
          <w:tcPr>
            <w:tcW w:w="2663" w:type="dxa"/>
            <w:hideMark/>
          </w:tcPr>
          <w:p w14:paraId="098E1911"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2100*5500</w:t>
            </w:r>
          </w:p>
        </w:tc>
        <w:tc>
          <w:tcPr>
            <w:tcW w:w="567" w:type="dxa"/>
            <w:hideMark/>
          </w:tcPr>
          <w:p w14:paraId="2B644D03" w14:textId="024F82C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41EB2988"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2</w:t>
            </w:r>
          </w:p>
        </w:tc>
        <w:tc>
          <w:tcPr>
            <w:tcW w:w="1134" w:type="dxa"/>
            <w:noWrap/>
            <w:hideMark/>
          </w:tcPr>
          <w:p w14:paraId="75A51E25"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98 175,00</w:t>
            </w:r>
          </w:p>
        </w:tc>
        <w:tc>
          <w:tcPr>
            <w:tcW w:w="1276" w:type="dxa"/>
            <w:noWrap/>
            <w:hideMark/>
          </w:tcPr>
          <w:p w14:paraId="5A82662E"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90 090,00</w:t>
            </w:r>
          </w:p>
        </w:tc>
        <w:tc>
          <w:tcPr>
            <w:tcW w:w="1275" w:type="dxa"/>
            <w:noWrap/>
            <w:hideMark/>
          </w:tcPr>
          <w:p w14:paraId="5796CC8D"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97 020,00</w:t>
            </w:r>
          </w:p>
        </w:tc>
        <w:tc>
          <w:tcPr>
            <w:tcW w:w="1276" w:type="dxa"/>
            <w:hideMark/>
          </w:tcPr>
          <w:p w14:paraId="4F320EE5" w14:textId="77777777" w:rsidR="00146DE7" w:rsidRPr="00146DE7" w:rsidRDefault="00146DE7" w:rsidP="00AE5D38">
            <w:pPr>
              <w:pStyle w:val="ConsPlusNormal"/>
              <w:ind w:hanging="27"/>
              <w:rPr>
                <w:rFonts w:ascii="Times New Roman" w:hAnsi="Times New Roman"/>
                <w:bCs/>
                <w:sz w:val="17"/>
                <w:szCs w:val="17"/>
              </w:rPr>
            </w:pPr>
            <w:r w:rsidRPr="00146DE7">
              <w:rPr>
                <w:rFonts w:ascii="Times New Roman" w:hAnsi="Times New Roman"/>
                <w:bCs/>
                <w:sz w:val="17"/>
                <w:szCs w:val="17"/>
              </w:rPr>
              <w:t>95 095,00</w:t>
            </w:r>
          </w:p>
        </w:tc>
        <w:tc>
          <w:tcPr>
            <w:tcW w:w="2126" w:type="dxa"/>
            <w:hideMark/>
          </w:tcPr>
          <w:p w14:paraId="4E724095"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190 190,00</w:t>
            </w:r>
          </w:p>
        </w:tc>
      </w:tr>
      <w:tr w:rsidR="00AE5D38" w:rsidRPr="00146DE7" w14:paraId="710D112C" w14:textId="77777777" w:rsidTr="00AE5D38">
        <w:trPr>
          <w:trHeight w:val="609"/>
        </w:trPr>
        <w:tc>
          <w:tcPr>
            <w:tcW w:w="456" w:type="dxa"/>
            <w:hideMark/>
          </w:tcPr>
          <w:p w14:paraId="5EDE08CF"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2</w:t>
            </w:r>
          </w:p>
        </w:tc>
        <w:tc>
          <w:tcPr>
            <w:tcW w:w="2663" w:type="dxa"/>
            <w:hideMark/>
          </w:tcPr>
          <w:p w14:paraId="0704DF8B"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2100*5700</w:t>
            </w:r>
          </w:p>
        </w:tc>
        <w:tc>
          <w:tcPr>
            <w:tcW w:w="567" w:type="dxa"/>
            <w:hideMark/>
          </w:tcPr>
          <w:p w14:paraId="61009203"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6DEE77F8"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3</w:t>
            </w:r>
          </w:p>
        </w:tc>
        <w:tc>
          <w:tcPr>
            <w:tcW w:w="1134" w:type="dxa"/>
            <w:noWrap/>
            <w:hideMark/>
          </w:tcPr>
          <w:p w14:paraId="707D6119"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101 745,00</w:t>
            </w:r>
          </w:p>
        </w:tc>
        <w:tc>
          <w:tcPr>
            <w:tcW w:w="1276" w:type="dxa"/>
            <w:noWrap/>
            <w:hideMark/>
          </w:tcPr>
          <w:p w14:paraId="1502ED9A"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93 366,00</w:t>
            </w:r>
          </w:p>
        </w:tc>
        <w:tc>
          <w:tcPr>
            <w:tcW w:w="1275" w:type="dxa"/>
            <w:noWrap/>
            <w:hideMark/>
          </w:tcPr>
          <w:p w14:paraId="2C61E79E"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100 548,00</w:t>
            </w:r>
          </w:p>
        </w:tc>
        <w:tc>
          <w:tcPr>
            <w:tcW w:w="1276" w:type="dxa"/>
            <w:hideMark/>
          </w:tcPr>
          <w:p w14:paraId="42FF547E" w14:textId="77777777" w:rsidR="00146DE7" w:rsidRPr="00146DE7" w:rsidRDefault="00146DE7" w:rsidP="00AE5D38">
            <w:pPr>
              <w:pStyle w:val="ConsPlusNormal"/>
              <w:ind w:hanging="27"/>
              <w:rPr>
                <w:rFonts w:ascii="Times New Roman" w:hAnsi="Times New Roman"/>
                <w:bCs/>
                <w:sz w:val="17"/>
                <w:szCs w:val="17"/>
              </w:rPr>
            </w:pPr>
            <w:r w:rsidRPr="00146DE7">
              <w:rPr>
                <w:rFonts w:ascii="Times New Roman" w:hAnsi="Times New Roman"/>
                <w:bCs/>
                <w:sz w:val="17"/>
                <w:szCs w:val="17"/>
              </w:rPr>
              <w:t>98 553,00</w:t>
            </w:r>
          </w:p>
        </w:tc>
        <w:tc>
          <w:tcPr>
            <w:tcW w:w="2126" w:type="dxa"/>
            <w:hideMark/>
          </w:tcPr>
          <w:p w14:paraId="5859332C"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295 659,00</w:t>
            </w:r>
          </w:p>
        </w:tc>
      </w:tr>
      <w:tr w:rsidR="00AE5D38" w:rsidRPr="00146DE7" w14:paraId="7026E76D" w14:textId="77777777" w:rsidTr="00AE5D38">
        <w:trPr>
          <w:trHeight w:val="669"/>
        </w:trPr>
        <w:tc>
          <w:tcPr>
            <w:tcW w:w="456" w:type="dxa"/>
            <w:hideMark/>
          </w:tcPr>
          <w:p w14:paraId="1D58BE4C"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3</w:t>
            </w:r>
          </w:p>
        </w:tc>
        <w:tc>
          <w:tcPr>
            <w:tcW w:w="2663" w:type="dxa"/>
            <w:hideMark/>
          </w:tcPr>
          <w:p w14:paraId="70892014"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2100*6200</w:t>
            </w:r>
          </w:p>
        </w:tc>
        <w:tc>
          <w:tcPr>
            <w:tcW w:w="567" w:type="dxa"/>
            <w:hideMark/>
          </w:tcPr>
          <w:p w14:paraId="57A0A17D"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48602CEC"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3</w:t>
            </w:r>
          </w:p>
        </w:tc>
        <w:tc>
          <w:tcPr>
            <w:tcW w:w="1134" w:type="dxa"/>
            <w:noWrap/>
            <w:hideMark/>
          </w:tcPr>
          <w:p w14:paraId="2CA844E2"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110 670,00</w:t>
            </w:r>
          </w:p>
        </w:tc>
        <w:tc>
          <w:tcPr>
            <w:tcW w:w="1276" w:type="dxa"/>
            <w:noWrap/>
            <w:hideMark/>
          </w:tcPr>
          <w:p w14:paraId="4E676233"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101 556,00</w:t>
            </w:r>
          </w:p>
        </w:tc>
        <w:tc>
          <w:tcPr>
            <w:tcW w:w="1275" w:type="dxa"/>
            <w:noWrap/>
            <w:hideMark/>
          </w:tcPr>
          <w:p w14:paraId="6F2F1F08"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109 368,00</w:t>
            </w:r>
          </w:p>
        </w:tc>
        <w:tc>
          <w:tcPr>
            <w:tcW w:w="1276" w:type="dxa"/>
            <w:hideMark/>
          </w:tcPr>
          <w:p w14:paraId="7DC6744F"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107 198,00</w:t>
            </w:r>
          </w:p>
        </w:tc>
        <w:tc>
          <w:tcPr>
            <w:tcW w:w="2126" w:type="dxa"/>
            <w:hideMark/>
          </w:tcPr>
          <w:p w14:paraId="4168E506"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321 594,00</w:t>
            </w:r>
          </w:p>
        </w:tc>
      </w:tr>
      <w:tr w:rsidR="00AE5D38" w:rsidRPr="00146DE7" w14:paraId="031C9E00" w14:textId="77777777" w:rsidTr="00AE5D38">
        <w:trPr>
          <w:trHeight w:val="624"/>
        </w:trPr>
        <w:tc>
          <w:tcPr>
            <w:tcW w:w="456" w:type="dxa"/>
            <w:hideMark/>
          </w:tcPr>
          <w:p w14:paraId="1F892F0B"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4</w:t>
            </w:r>
          </w:p>
        </w:tc>
        <w:tc>
          <w:tcPr>
            <w:tcW w:w="2663" w:type="dxa"/>
            <w:hideMark/>
          </w:tcPr>
          <w:p w14:paraId="6CDE88F1"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2100*6400</w:t>
            </w:r>
          </w:p>
        </w:tc>
        <w:tc>
          <w:tcPr>
            <w:tcW w:w="567" w:type="dxa"/>
            <w:hideMark/>
          </w:tcPr>
          <w:p w14:paraId="30387E7D"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02593B7C"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3</w:t>
            </w:r>
          </w:p>
        </w:tc>
        <w:tc>
          <w:tcPr>
            <w:tcW w:w="1134" w:type="dxa"/>
            <w:noWrap/>
            <w:hideMark/>
          </w:tcPr>
          <w:p w14:paraId="344BAEC2"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114 240,00</w:t>
            </w:r>
          </w:p>
        </w:tc>
        <w:tc>
          <w:tcPr>
            <w:tcW w:w="1276" w:type="dxa"/>
            <w:noWrap/>
            <w:hideMark/>
          </w:tcPr>
          <w:p w14:paraId="567C107C"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104 832,00</w:t>
            </w:r>
          </w:p>
        </w:tc>
        <w:tc>
          <w:tcPr>
            <w:tcW w:w="1275" w:type="dxa"/>
            <w:noWrap/>
            <w:hideMark/>
          </w:tcPr>
          <w:p w14:paraId="709144E1"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112 896,00</w:t>
            </w:r>
          </w:p>
        </w:tc>
        <w:tc>
          <w:tcPr>
            <w:tcW w:w="1276" w:type="dxa"/>
            <w:hideMark/>
          </w:tcPr>
          <w:p w14:paraId="100C51CB" w14:textId="77777777" w:rsidR="00146DE7" w:rsidRPr="00146DE7" w:rsidRDefault="00146DE7" w:rsidP="00AE5D38">
            <w:pPr>
              <w:pStyle w:val="ConsPlusNormal"/>
              <w:ind w:hanging="27"/>
              <w:rPr>
                <w:rFonts w:ascii="Times New Roman" w:hAnsi="Times New Roman"/>
                <w:bCs/>
                <w:sz w:val="17"/>
                <w:szCs w:val="17"/>
              </w:rPr>
            </w:pPr>
            <w:r w:rsidRPr="00146DE7">
              <w:rPr>
                <w:rFonts w:ascii="Times New Roman" w:hAnsi="Times New Roman"/>
                <w:bCs/>
                <w:sz w:val="17"/>
                <w:szCs w:val="17"/>
              </w:rPr>
              <w:t>110 656,00</w:t>
            </w:r>
          </w:p>
        </w:tc>
        <w:tc>
          <w:tcPr>
            <w:tcW w:w="2126" w:type="dxa"/>
            <w:hideMark/>
          </w:tcPr>
          <w:p w14:paraId="43AA9B82" w14:textId="77777777" w:rsidR="00146DE7" w:rsidRPr="00146DE7" w:rsidRDefault="00146DE7" w:rsidP="00AE5D38">
            <w:pPr>
              <w:pStyle w:val="ConsPlusNormal"/>
              <w:ind w:hanging="5"/>
              <w:rPr>
                <w:rFonts w:ascii="Times New Roman" w:hAnsi="Times New Roman"/>
                <w:bCs/>
                <w:sz w:val="17"/>
                <w:szCs w:val="17"/>
              </w:rPr>
            </w:pPr>
            <w:r w:rsidRPr="00146DE7">
              <w:rPr>
                <w:rFonts w:ascii="Times New Roman" w:hAnsi="Times New Roman"/>
                <w:bCs/>
                <w:sz w:val="17"/>
                <w:szCs w:val="17"/>
              </w:rPr>
              <w:t>331 968,00</w:t>
            </w:r>
          </w:p>
        </w:tc>
      </w:tr>
      <w:tr w:rsidR="00AE5D38" w:rsidRPr="00146DE7" w14:paraId="4BD95B5E" w14:textId="77777777" w:rsidTr="00AE5D38">
        <w:trPr>
          <w:trHeight w:val="665"/>
        </w:trPr>
        <w:tc>
          <w:tcPr>
            <w:tcW w:w="456" w:type="dxa"/>
            <w:hideMark/>
          </w:tcPr>
          <w:p w14:paraId="7BE61C52"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5</w:t>
            </w:r>
          </w:p>
        </w:tc>
        <w:tc>
          <w:tcPr>
            <w:tcW w:w="2663" w:type="dxa"/>
            <w:hideMark/>
          </w:tcPr>
          <w:p w14:paraId="45D96A15"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2100*6900</w:t>
            </w:r>
          </w:p>
        </w:tc>
        <w:tc>
          <w:tcPr>
            <w:tcW w:w="567" w:type="dxa"/>
            <w:hideMark/>
          </w:tcPr>
          <w:p w14:paraId="40C76E96"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3DEA4ADB"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3</w:t>
            </w:r>
          </w:p>
        </w:tc>
        <w:tc>
          <w:tcPr>
            <w:tcW w:w="1134" w:type="dxa"/>
            <w:noWrap/>
            <w:hideMark/>
          </w:tcPr>
          <w:p w14:paraId="60468FA5"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123 165,00</w:t>
            </w:r>
          </w:p>
        </w:tc>
        <w:tc>
          <w:tcPr>
            <w:tcW w:w="1276" w:type="dxa"/>
            <w:noWrap/>
            <w:hideMark/>
          </w:tcPr>
          <w:p w14:paraId="0E018FDA"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113 022,00</w:t>
            </w:r>
          </w:p>
        </w:tc>
        <w:tc>
          <w:tcPr>
            <w:tcW w:w="1275" w:type="dxa"/>
            <w:noWrap/>
            <w:hideMark/>
          </w:tcPr>
          <w:p w14:paraId="6CF848AD"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121 716,00</w:t>
            </w:r>
          </w:p>
        </w:tc>
        <w:tc>
          <w:tcPr>
            <w:tcW w:w="1276" w:type="dxa"/>
            <w:hideMark/>
          </w:tcPr>
          <w:p w14:paraId="0C0914AE"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119 301,00</w:t>
            </w:r>
          </w:p>
        </w:tc>
        <w:tc>
          <w:tcPr>
            <w:tcW w:w="2126" w:type="dxa"/>
            <w:hideMark/>
          </w:tcPr>
          <w:p w14:paraId="536B0631"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357 903,00</w:t>
            </w:r>
          </w:p>
        </w:tc>
      </w:tr>
      <w:tr w:rsidR="00AE5D38" w:rsidRPr="00146DE7" w14:paraId="2A51E591" w14:textId="77777777" w:rsidTr="00AE5D38">
        <w:trPr>
          <w:trHeight w:val="705"/>
        </w:trPr>
        <w:tc>
          <w:tcPr>
            <w:tcW w:w="456" w:type="dxa"/>
            <w:hideMark/>
          </w:tcPr>
          <w:p w14:paraId="6C930F9F"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6</w:t>
            </w:r>
          </w:p>
        </w:tc>
        <w:tc>
          <w:tcPr>
            <w:tcW w:w="2663" w:type="dxa"/>
            <w:hideMark/>
          </w:tcPr>
          <w:p w14:paraId="60CB24DF"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2000*8350</w:t>
            </w:r>
          </w:p>
        </w:tc>
        <w:tc>
          <w:tcPr>
            <w:tcW w:w="567" w:type="dxa"/>
            <w:hideMark/>
          </w:tcPr>
          <w:p w14:paraId="6C525E3E"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2EF66B8F"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2</w:t>
            </w:r>
          </w:p>
        </w:tc>
        <w:tc>
          <w:tcPr>
            <w:tcW w:w="1134" w:type="dxa"/>
            <w:noWrap/>
            <w:hideMark/>
          </w:tcPr>
          <w:p w14:paraId="3E890A51"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141 950,00</w:t>
            </w:r>
          </w:p>
        </w:tc>
        <w:tc>
          <w:tcPr>
            <w:tcW w:w="1276" w:type="dxa"/>
            <w:noWrap/>
            <w:hideMark/>
          </w:tcPr>
          <w:p w14:paraId="2A5D9633"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130 260,00</w:t>
            </w:r>
          </w:p>
        </w:tc>
        <w:tc>
          <w:tcPr>
            <w:tcW w:w="1275" w:type="dxa"/>
            <w:noWrap/>
            <w:hideMark/>
          </w:tcPr>
          <w:p w14:paraId="6357F506"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140 280,00</w:t>
            </w:r>
          </w:p>
        </w:tc>
        <w:tc>
          <w:tcPr>
            <w:tcW w:w="1276" w:type="dxa"/>
            <w:hideMark/>
          </w:tcPr>
          <w:p w14:paraId="405FC07F"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137 496,67</w:t>
            </w:r>
          </w:p>
        </w:tc>
        <w:tc>
          <w:tcPr>
            <w:tcW w:w="2126" w:type="dxa"/>
            <w:hideMark/>
          </w:tcPr>
          <w:p w14:paraId="34688F65" w14:textId="77777777" w:rsidR="00146DE7" w:rsidRPr="00146DE7" w:rsidRDefault="00146DE7" w:rsidP="00AE5D38">
            <w:pPr>
              <w:pStyle w:val="ConsPlusNormal"/>
              <w:ind w:hanging="5"/>
              <w:rPr>
                <w:rFonts w:ascii="Times New Roman" w:hAnsi="Times New Roman"/>
                <w:bCs/>
                <w:sz w:val="17"/>
                <w:szCs w:val="17"/>
              </w:rPr>
            </w:pPr>
            <w:r w:rsidRPr="00146DE7">
              <w:rPr>
                <w:rFonts w:ascii="Times New Roman" w:hAnsi="Times New Roman"/>
                <w:bCs/>
                <w:sz w:val="17"/>
                <w:szCs w:val="17"/>
              </w:rPr>
              <w:t>274 993,34</w:t>
            </w:r>
          </w:p>
        </w:tc>
      </w:tr>
      <w:tr w:rsidR="00AE5D38" w:rsidRPr="00146DE7" w14:paraId="11AF63CE" w14:textId="77777777" w:rsidTr="00AE5D38">
        <w:trPr>
          <w:trHeight w:val="602"/>
        </w:trPr>
        <w:tc>
          <w:tcPr>
            <w:tcW w:w="456" w:type="dxa"/>
            <w:hideMark/>
          </w:tcPr>
          <w:p w14:paraId="22E0B748"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7</w:t>
            </w:r>
          </w:p>
        </w:tc>
        <w:tc>
          <w:tcPr>
            <w:tcW w:w="2663" w:type="dxa"/>
            <w:hideMark/>
          </w:tcPr>
          <w:p w14:paraId="21E40333"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2000*9500</w:t>
            </w:r>
          </w:p>
        </w:tc>
        <w:tc>
          <w:tcPr>
            <w:tcW w:w="567" w:type="dxa"/>
            <w:hideMark/>
          </w:tcPr>
          <w:p w14:paraId="435B7E4A"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2808B0A8"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3</w:t>
            </w:r>
          </w:p>
        </w:tc>
        <w:tc>
          <w:tcPr>
            <w:tcW w:w="1134" w:type="dxa"/>
            <w:noWrap/>
            <w:hideMark/>
          </w:tcPr>
          <w:p w14:paraId="706DD35A"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142 500,00</w:t>
            </w:r>
          </w:p>
        </w:tc>
        <w:tc>
          <w:tcPr>
            <w:tcW w:w="1276" w:type="dxa"/>
            <w:noWrap/>
            <w:hideMark/>
          </w:tcPr>
          <w:p w14:paraId="405217FC"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148 200,00</w:t>
            </w:r>
          </w:p>
        </w:tc>
        <w:tc>
          <w:tcPr>
            <w:tcW w:w="1275" w:type="dxa"/>
            <w:noWrap/>
            <w:hideMark/>
          </w:tcPr>
          <w:p w14:paraId="286EF4CB"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159 600,00</w:t>
            </w:r>
          </w:p>
        </w:tc>
        <w:tc>
          <w:tcPr>
            <w:tcW w:w="1276" w:type="dxa"/>
            <w:hideMark/>
          </w:tcPr>
          <w:p w14:paraId="43B1C5D8" w14:textId="77777777" w:rsidR="00146DE7" w:rsidRPr="00146DE7" w:rsidRDefault="00146DE7" w:rsidP="00AE5D38">
            <w:pPr>
              <w:pStyle w:val="ConsPlusNormal"/>
              <w:ind w:hanging="27"/>
              <w:rPr>
                <w:rFonts w:ascii="Times New Roman" w:hAnsi="Times New Roman"/>
                <w:bCs/>
                <w:sz w:val="17"/>
                <w:szCs w:val="17"/>
              </w:rPr>
            </w:pPr>
            <w:r w:rsidRPr="00146DE7">
              <w:rPr>
                <w:rFonts w:ascii="Times New Roman" w:hAnsi="Times New Roman"/>
                <w:bCs/>
                <w:sz w:val="17"/>
                <w:szCs w:val="17"/>
              </w:rPr>
              <w:t>150 100,00</w:t>
            </w:r>
          </w:p>
        </w:tc>
        <w:tc>
          <w:tcPr>
            <w:tcW w:w="2126" w:type="dxa"/>
            <w:hideMark/>
          </w:tcPr>
          <w:p w14:paraId="15FFCEDB"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450 300,00</w:t>
            </w:r>
          </w:p>
        </w:tc>
      </w:tr>
      <w:tr w:rsidR="00AE5D38" w:rsidRPr="00146DE7" w14:paraId="77C8DA3E" w14:textId="77777777" w:rsidTr="00AE5D38">
        <w:trPr>
          <w:trHeight w:val="657"/>
        </w:trPr>
        <w:tc>
          <w:tcPr>
            <w:tcW w:w="456" w:type="dxa"/>
            <w:hideMark/>
          </w:tcPr>
          <w:p w14:paraId="10948AD0" w14:textId="77777777" w:rsidR="00146DE7" w:rsidRPr="00146DE7" w:rsidRDefault="00146DE7" w:rsidP="00146DE7">
            <w:pPr>
              <w:pStyle w:val="ConsPlusNormal"/>
              <w:ind w:firstLine="22"/>
              <w:rPr>
                <w:rFonts w:ascii="Times New Roman" w:hAnsi="Times New Roman"/>
                <w:bCs/>
                <w:sz w:val="17"/>
                <w:szCs w:val="17"/>
              </w:rPr>
            </w:pPr>
            <w:r w:rsidRPr="00146DE7">
              <w:rPr>
                <w:rFonts w:ascii="Times New Roman" w:hAnsi="Times New Roman"/>
                <w:bCs/>
                <w:sz w:val="17"/>
                <w:szCs w:val="17"/>
              </w:rPr>
              <w:t>8</w:t>
            </w:r>
          </w:p>
        </w:tc>
        <w:tc>
          <w:tcPr>
            <w:tcW w:w="2663" w:type="dxa"/>
            <w:hideMark/>
          </w:tcPr>
          <w:p w14:paraId="2D9E1126"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сетка тканая одинарная из синтетических мононитей, термофиксированная  2000*13750</w:t>
            </w:r>
          </w:p>
        </w:tc>
        <w:tc>
          <w:tcPr>
            <w:tcW w:w="567" w:type="dxa"/>
            <w:hideMark/>
          </w:tcPr>
          <w:p w14:paraId="2404B280"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шт.</w:t>
            </w:r>
          </w:p>
        </w:tc>
        <w:tc>
          <w:tcPr>
            <w:tcW w:w="418" w:type="dxa"/>
            <w:noWrap/>
            <w:hideMark/>
          </w:tcPr>
          <w:p w14:paraId="6340AE37"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3</w:t>
            </w:r>
          </w:p>
        </w:tc>
        <w:tc>
          <w:tcPr>
            <w:tcW w:w="1134" w:type="dxa"/>
            <w:noWrap/>
            <w:hideMark/>
          </w:tcPr>
          <w:p w14:paraId="43686C64"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206 250,00</w:t>
            </w:r>
          </w:p>
        </w:tc>
        <w:tc>
          <w:tcPr>
            <w:tcW w:w="1276" w:type="dxa"/>
            <w:noWrap/>
            <w:hideMark/>
          </w:tcPr>
          <w:p w14:paraId="18130E33"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214 500,00</w:t>
            </w:r>
          </w:p>
        </w:tc>
        <w:tc>
          <w:tcPr>
            <w:tcW w:w="1275" w:type="dxa"/>
            <w:noWrap/>
            <w:hideMark/>
          </w:tcPr>
          <w:p w14:paraId="2E147426" w14:textId="77777777" w:rsidR="00146DE7" w:rsidRPr="00146DE7" w:rsidRDefault="00146DE7" w:rsidP="00146DE7">
            <w:pPr>
              <w:pStyle w:val="ConsPlusNormal"/>
              <w:ind w:firstLine="0"/>
              <w:rPr>
                <w:rFonts w:ascii="Times New Roman" w:hAnsi="Times New Roman"/>
                <w:bCs/>
                <w:sz w:val="17"/>
                <w:szCs w:val="17"/>
              </w:rPr>
            </w:pPr>
            <w:r w:rsidRPr="00146DE7">
              <w:rPr>
                <w:rFonts w:ascii="Times New Roman" w:hAnsi="Times New Roman"/>
                <w:bCs/>
                <w:sz w:val="17"/>
                <w:szCs w:val="17"/>
              </w:rPr>
              <w:t>231 000,00</w:t>
            </w:r>
          </w:p>
        </w:tc>
        <w:tc>
          <w:tcPr>
            <w:tcW w:w="1276" w:type="dxa"/>
            <w:noWrap/>
            <w:hideMark/>
          </w:tcPr>
          <w:p w14:paraId="61B8A36E"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217 250,00</w:t>
            </w:r>
          </w:p>
        </w:tc>
        <w:tc>
          <w:tcPr>
            <w:tcW w:w="2126" w:type="dxa"/>
            <w:noWrap/>
            <w:hideMark/>
          </w:tcPr>
          <w:p w14:paraId="036293B3" w14:textId="77777777" w:rsidR="00146DE7" w:rsidRPr="00146DE7" w:rsidRDefault="00146DE7" w:rsidP="00AE5D38">
            <w:pPr>
              <w:pStyle w:val="ConsPlusNormal"/>
              <w:ind w:hanging="5"/>
              <w:rPr>
                <w:rFonts w:ascii="Times New Roman" w:hAnsi="Times New Roman"/>
                <w:bCs/>
                <w:sz w:val="17"/>
                <w:szCs w:val="17"/>
              </w:rPr>
            </w:pPr>
            <w:r w:rsidRPr="00146DE7">
              <w:rPr>
                <w:rFonts w:ascii="Times New Roman" w:hAnsi="Times New Roman"/>
                <w:bCs/>
                <w:sz w:val="17"/>
                <w:szCs w:val="17"/>
              </w:rPr>
              <w:t>651 750,00</w:t>
            </w:r>
          </w:p>
        </w:tc>
      </w:tr>
      <w:tr w:rsidR="00AE5D38" w:rsidRPr="00146DE7" w14:paraId="7BF65FE3" w14:textId="77777777" w:rsidTr="00AE5D38">
        <w:trPr>
          <w:trHeight w:val="251"/>
        </w:trPr>
        <w:tc>
          <w:tcPr>
            <w:tcW w:w="456" w:type="dxa"/>
            <w:noWrap/>
            <w:hideMark/>
          </w:tcPr>
          <w:p w14:paraId="6F6980C5" w14:textId="77777777" w:rsidR="00146DE7" w:rsidRPr="00146DE7" w:rsidRDefault="00146DE7" w:rsidP="00146DE7">
            <w:pPr>
              <w:pStyle w:val="ConsPlusNormal"/>
              <w:ind w:firstLine="22"/>
              <w:rPr>
                <w:rFonts w:ascii="Times New Roman" w:hAnsi="Times New Roman"/>
                <w:bCs/>
                <w:sz w:val="17"/>
                <w:szCs w:val="17"/>
              </w:rPr>
            </w:pPr>
          </w:p>
        </w:tc>
        <w:tc>
          <w:tcPr>
            <w:tcW w:w="2663" w:type="dxa"/>
            <w:noWrap/>
            <w:hideMark/>
          </w:tcPr>
          <w:p w14:paraId="3D7DF655" w14:textId="77777777" w:rsidR="00146DE7" w:rsidRPr="00146DE7" w:rsidRDefault="00146DE7" w:rsidP="00146DE7">
            <w:pPr>
              <w:pStyle w:val="ConsPlusNormal"/>
              <w:ind w:firstLine="0"/>
              <w:rPr>
                <w:rFonts w:ascii="Times New Roman" w:hAnsi="Times New Roman"/>
                <w:bCs/>
                <w:sz w:val="17"/>
                <w:szCs w:val="17"/>
              </w:rPr>
            </w:pPr>
          </w:p>
        </w:tc>
        <w:tc>
          <w:tcPr>
            <w:tcW w:w="567" w:type="dxa"/>
            <w:noWrap/>
            <w:hideMark/>
          </w:tcPr>
          <w:p w14:paraId="246002F5" w14:textId="77777777" w:rsidR="00146DE7" w:rsidRPr="00146DE7" w:rsidRDefault="00146DE7" w:rsidP="00146DE7">
            <w:pPr>
              <w:pStyle w:val="ConsPlusNormal"/>
              <w:ind w:firstLine="0"/>
              <w:rPr>
                <w:rFonts w:ascii="Times New Roman" w:hAnsi="Times New Roman"/>
                <w:bCs/>
                <w:sz w:val="17"/>
                <w:szCs w:val="17"/>
              </w:rPr>
            </w:pPr>
          </w:p>
        </w:tc>
        <w:tc>
          <w:tcPr>
            <w:tcW w:w="418" w:type="dxa"/>
            <w:noWrap/>
            <w:hideMark/>
          </w:tcPr>
          <w:p w14:paraId="125E2FF2" w14:textId="77777777" w:rsidR="00146DE7" w:rsidRPr="00146DE7" w:rsidRDefault="00146DE7" w:rsidP="00146DE7">
            <w:pPr>
              <w:pStyle w:val="ConsPlusNormal"/>
              <w:ind w:firstLine="0"/>
              <w:rPr>
                <w:rFonts w:ascii="Times New Roman" w:hAnsi="Times New Roman"/>
                <w:bCs/>
                <w:sz w:val="17"/>
                <w:szCs w:val="17"/>
              </w:rPr>
            </w:pPr>
          </w:p>
        </w:tc>
        <w:tc>
          <w:tcPr>
            <w:tcW w:w="1134" w:type="dxa"/>
            <w:noWrap/>
            <w:hideMark/>
          </w:tcPr>
          <w:p w14:paraId="42622092" w14:textId="77777777" w:rsidR="00146DE7" w:rsidRPr="00146DE7" w:rsidRDefault="00146DE7" w:rsidP="00146DE7">
            <w:pPr>
              <w:pStyle w:val="ConsPlusNormal"/>
              <w:ind w:firstLine="0"/>
              <w:rPr>
                <w:rFonts w:ascii="Times New Roman" w:hAnsi="Times New Roman"/>
                <w:bCs/>
                <w:sz w:val="17"/>
                <w:szCs w:val="17"/>
              </w:rPr>
            </w:pPr>
          </w:p>
        </w:tc>
        <w:tc>
          <w:tcPr>
            <w:tcW w:w="1276" w:type="dxa"/>
            <w:noWrap/>
            <w:hideMark/>
          </w:tcPr>
          <w:p w14:paraId="498849B8" w14:textId="77777777" w:rsidR="00146DE7" w:rsidRPr="00146DE7" w:rsidRDefault="00146DE7" w:rsidP="00146DE7">
            <w:pPr>
              <w:pStyle w:val="ConsPlusNormal"/>
              <w:ind w:firstLine="0"/>
              <w:rPr>
                <w:rFonts w:ascii="Times New Roman" w:hAnsi="Times New Roman"/>
                <w:bCs/>
                <w:sz w:val="17"/>
                <w:szCs w:val="17"/>
              </w:rPr>
            </w:pPr>
          </w:p>
        </w:tc>
        <w:tc>
          <w:tcPr>
            <w:tcW w:w="1275" w:type="dxa"/>
            <w:noWrap/>
            <w:hideMark/>
          </w:tcPr>
          <w:p w14:paraId="0C80F907" w14:textId="77777777" w:rsidR="00146DE7" w:rsidRPr="00146DE7" w:rsidRDefault="00146DE7" w:rsidP="00146DE7">
            <w:pPr>
              <w:pStyle w:val="ConsPlusNormal"/>
              <w:ind w:firstLine="0"/>
              <w:rPr>
                <w:rFonts w:ascii="Times New Roman" w:hAnsi="Times New Roman"/>
                <w:bCs/>
                <w:sz w:val="17"/>
                <w:szCs w:val="17"/>
              </w:rPr>
            </w:pPr>
          </w:p>
        </w:tc>
        <w:tc>
          <w:tcPr>
            <w:tcW w:w="1276" w:type="dxa"/>
            <w:noWrap/>
            <w:hideMark/>
          </w:tcPr>
          <w:p w14:paraId="4ADE4B92" w14:textId="77777777" w:rsidR="00146DE7" w:rsidRPr="00146DE7" w:rsidRDefault="00146DE7" w:rsidP="00146DE7">
            <w:pPr>
              <w:pStyle w:val="ConsPlusNormal"/>
              <w:rPr>
                <w:rFonts w:ascii="Times New Roman" w:hAnsi="Times New Roman"/>
                <w:bCs/>
                <w:sz w:val="17"/>
                <w:szCs w:val="17"/>
              </w:rPr>
            </w:pPr>
          </w:p>
        </w:tc>
        <w:tc>
          <w:tcPr>
            <w:tcW w:w="2126" w:type="dxa"/>
            <w:noWrap/>
            <w:hideMark/>
          </w:tcPr>
          <w:p w14:paraId="4D060B90" w14:textId="77777777" w:rsidR="00146DE7" w:rsidRPr="00146DE7" w:rsidRDefault="00146DE7" w:rsidP="00AE5D38">
            <w:pPr>
              <w:pStyle w:val="ConsPlusNormal"/>
              <w:ind w:firstLine="0"/>
              <w:rPr>
                <w:rFonts w:ascii="Times New Roman" w:hAnsi="Times New Roman"/>
                <w:bCs/>
                <w:sz w:val="17"/>
                <w:szCs w:val="17"/>
              </w:rPr>
            </w:pPr>
            <w:r w:rsidRPr="00146DE7">
              <w:rPr>
                <w:rFonts w:ascii="Times New Roman" w:hAnsi="Times New Roman"/>
                <w:bCs/>
                <w:sz w:val="17"/>
                <w:szCs w:val="17"/>
              </w:rPr>
              <w:t>2 874 357,34</w:t>
            </w:r>
          </w:p>
        </w:tc>
      </w:tr>
    </w:tbl>
    <w:p w14:paraId="62EB9B22" w14:textId="77777777" w:rsidR="00146DE7" w:rsidRDefault="00146DE7" w:rsidP="00977E2A">
      <w:pPr>
        <w:pStyle w:val="ConsPlusNormal"/>
        <w:rPr>
          <w:rStyle w:val="a9"/>
          <w:rFonts w:ascii="Times New Roman" w:hAnsi="Times New Roman"/>
          <w:b w:val="0"/>
          <w:sz w:val="22"/>
        </w:rPr>
      </w:pPr>
    </w:p>
    <w:p w14:paraId="1B519BCF" w14:textId="77777777" w:rsidR="00B54842" w:rsidRDefault="00B54842" w:rsidP="00977E2A">
      <w:pPr>
        <w:pStyle w:val="ConsPlusNormal"/>
        <w:rPr>
          <w:rStyle w:val="a9"/>
          <w:rFonts w:ascii="Times New Roman" w:hAnsi="Times New Roman"/>
          <w:b w:val="0"/>
          <w:sz w:val="22"/>
        </w:rPr>
      </w:pPr>
    </w:p>
    <w:p w14:paraId="24D308BA" w14:textId="4BFBF706" w:rsidR="009E2206" w:rsidRPr="00AD35E6" w:rsidRDefault="00481CC4" w:rsidP="00977E2A">
      <w:pPr>
        <w:pStyle w:val="ConsPlusNormal"/>
        <w:rPr>
          <w:rStyle w:val="a9"/>
          <w:rFonts w:ascii="Times New Roman" w:hAnsi="Times New Roman"/>
          <w:b w:val="0"/>
          <w:sz w:val="22"/>
        </w:rPr>
      </w:pPr>
      <w:r w:rsidRPr="00481CC4">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AE5D38" w:rsidRPr="00AE5D38">
        <w:rPr>
          <w:rFonts w:ascii="Times New Roman" w:hAnsi="Times New Roman"/>
          <w:bCs/>
          <w:sz w:val="22"/>
        </w:rPr>
        <w:t>2 874  357 (Два миллиона восемьсот семьдесят четыре тысячи триста пятьдесят семь) руб. 34 коп.</w:t>
      </w:r>
      <w:r w:rsidRPr="00481CC4">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799FF519"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Pr="00AD35E6" w:rsidRDefault="009E2206"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880E748" w14:textId="77777777"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79796" w14:textId="77777777" w:rsidR="000F2E2B" w:rsidRDefault="000F2E2B" w:rsidP="00A55106">
      <w:r>
        <w:separator/>
      </w:r>
    </w:p>
  </w:endnote>
  <w:endnote w:type="continuationSeparator" w:id="0">
    <w:p w14:paraId="71F4F357" w14:textId="77777777" w:rsidR="000F2E2B" w:rsidRDefault="000F2E2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164805">
          <w:rPr>
            <w:noProof/>
          </w:rPr>
          <w:t>4</w:t>
        </w:r>
        <w:r>
          <w:rPr>
            <w:noProof/>
          </w:rPr>
          <w:fldChar w:fldCharType="end"/>
        </w:r>
      </w:p>
    </w:sdtContent>
  </w:sdt>
  <w:p w14:paraId="1DA87ACB" w14:textId="77777777" w:rsidR="00222CE8" w:rsidRDefault="00222CE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47ABB" w14:textId="77777777" w:rsidR="000F2E2B" w:rsidRDefault="000F2E2B" w:rsidP="00A55106">
      <w:r>
        <w:separator/>
      </w:r>
    </w:p>
  </w:footnote>
  <w:footnote w:type="continuationSeparator" w:id="0">
    <w:p w14:paraId="737ABFCB" w14:textId="77777777" w:rsidR="000F2E2B" w:rsidRDefault="000F2E2B"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5">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1">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6">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6"/>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5"/>
  </w:num>
  <w:num w:numId="7">
    <w:abstractNumId w:val="15"/>
  </w:num>
  <w:num w:numId="8">
    <w:abstractNumId w:val="21"/>
  </w:num>
  <w:num w:numId="9">
    <w:abstractNumId w:val="14"/>
  </w:num>
  <w:num w:numId="10">
    <w:abstractNumId w:val="23"/>
  </w:num>
  <w:num w:numId="11">
    <w:abstractNumId w:val="7"/>
  </w:num>
  <w:num w:numId="12">
    <w:abstractNumId w:val="11"/>
  </w:num>
  <w:num w:numId="13">
    <w:abstractNumId w:val="32"/>
  </w:num>
  <w:num w:numId="14">
    <w:abstractNumId w:val="20"/>
  </w:num>
  <w:num w:numId="15">
    <w:abstractNumId w:val="19"/>
  </w:num>
  <w:num w:numId="16">
    <w:abstractNumId w:val="36"/>
  </w:num>
  <w:num w:numId="17">
    <w:abstractNumId w:val="29"/>
  </w:num>
  <w:num w:numId="18">
    <w:abstractNumId w:val="34"/>
  </w:num>
  <w:num w:numId="19">
    <w:abstractNumId w:val="24"/>
  </w:num>
  <w:num w:numId="20">
    <w:abstractNumId w:val="31"/>
  </w:num>
  <w:num w:numId="21">
    <w:abstractNumId w:val="12"/>
  </w:num>
  <w:num w:numId="22">
    <w:abstractNumId w:val="6"/>
  </w:num>
  <w:num w:numId="23">
    <w:abstractNumId w:val="33"/>
  </w:num>
  <w:num w:numId="24">
    <w:abstractNumId w:val="8"/>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3"/>
  </w:num>
  <w:num w:numId="32">
    <w:abstractNumId w:val="30"/>
  </w:num>
  <w:num w:numId="33">
    <w:abstractNumId w:val="17"/>
  </w:num>
  <w:num w:numId="34">
    <w:abstractNumId w:val="18"/>
  </w:num>
  <w:num w:numId="35">
    <w:abstractNumId w:val="25"/>
  </w:num>
  <w:num w:numId="36">
    <w:abstractNumId w:val="10"/>
  </w:num>
  <w:num w:numId="37">
    <w:abstractNumId w:val="4"/>
  </w:num>
  <w:num w:numId="38">
    <w:abstractNumId w:val="9"/>
  </w:num>
  <w:num w:numId="39">
    <w:abstractNumId w:val="28"/>
  </w:num>
  <w:num w:numId="40">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A0B"/>
    <w:rsid w:val="00062100"/>
    <w:rsid w:val="000624F2"/>
    <w:rsid w:val="000629F9"/>
    <w:rsid w:val="0006355D"/>
    <w:rsid w:val="00064CE8"/>
    <w:rsid w:val="000652F1"/>
    <w:rsid w:val="000655B3"/>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E2B"/>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5E56"/>
    <w:rsid w:val="0015708D"/>
    <w:rsid w:val="00157FAA"/>
    <w:rsid w:val="0016045F"/>
    <w:rsid w:val="00162943"/>
    <w:rsid w:val="001629A1"/>
    <w:rsid w:val="001629A5"/>
    <w:rsid w:val="00162E0B"/>
    <w:rsid w:val="00162FA6"/>
    <w:rsid w:val="001644F9"/>
    <w:rsid w:val="00164805"/>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375D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D38"/>
    <w:rsid w:val="00AE6767"/>
    <w:rsid w:val="00AE72BD"/>
    <w:rsid w:val="00AE7539"/>
    <w:rsid w:val="00AF06B9"/>
    <w:rsid w:val="00AF300E"/>
    <w:rsid w:val="00AF4513"/>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7079B"/>
    <w:rsid w:val="00E71DBA"/>
    <w:rsid w:val="00E72295"/>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63DB"/>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3236E-06E6-4F0B-B1B5-C1D2B45A1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22852</Words>
  <Characters>130257</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2</cp:revision>
  <cp:lastPrinted>2024-06-14T11:12:00Z</cp:lastPrinted>
  <dcterms:created xsi:type="dcterms:W3CDTF">2024-06-17T10:48:00Z</dcterms:created>
  <dcterms:modified xsi:type="dcterms:W3CDTF">2024-06-17T10:48:00Z</dcterms:modified>
</cp:coreProperties>
</file>