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0" w:type="dxa"/>
        <w:tblLook w:val="01E0" w:firstRow="1" w:lastRow="1" w:firstColumn="1" w:lastColumn="1" w:noHBand="0" w:noVBand="0"/>
      </w:tblPr>
      <w:tblGrid>
        <w:gridCol w:w="5178"/>
        <w:gridCol w:w="4732"/>
      </w:tblGrid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214364">
            <w:pPr>
              <w:widowControl w:val="0"/>
              <w:suppressAutoHyphens/>
              <w:spacing w:after="0" w:line="240" w:lineRule="auto"/>
              <w:ind w:right="-108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«Йошкар-Ола»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widowControl w:val="0"/>
              <w:suppressAutoHyphens/>
              <w:spacing w:after="0" w:line="240" w:lineRule="auto"/>
              <w:ind w:right="-108"/>
              <w:jc w:val="center"/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hi-IN" w:bidi="hi-IN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ушемын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унитарное предприятие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Йошкар-Оласе</w:t>
            </w:r>
            <w:proofErr w:type="spellEnd"/>
            <w:r w:rsidRPr="00F714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«Водоканал»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 w:firstLine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«Водоканал» г.Йошкар-Олы»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муниципал </w:t>
            </w: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унитар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муниципального образования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ыштыкверже</w:t>
            </w:r>
            <w:proofErr w:type="spellEnd"/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«Город Йошкар-Ола»</w:t>
            </w:r>
          </w:p>
        </w:tc>
      </w:tr>
      <w:tr w:rsidR="003253F4" w:rsidTr="00A33C24">
        <w:trPr>
          <w:trHeight w:val="307"/>
        </w:trPr>
        <w:tc>
          <w:tcPr>
            <w:tcW w:w="5178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(«Водоканал» МУЫ)</w:t>
            </w:r>
          </w:p>
        </w:tc>
        <w:tc>
          <w:tcPr>
            <w:tcW w:w="4732" w:type="dxa"/>
            <w:shd w:val="clear" w:color="auto" w:fill="auto"/>
          </w:tcPr>
          <w:p w:rsidR="003253F4" w:rsidRPr="00F714F3" w:rsidRDefault="00116804" w:rsidP="00A33C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714F3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(МУП «Водоканал»)</w:t>
            </w:r>
          </w:p>
        </w:tc>
      </w:tr>
    </w:tbl>
    <w:p w:rsidR="003253F4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3253F4" w:rsidRDefault="003253F4">
      <w:pPr>
        <w:pStyle w:val="aa"/>
        <w:spacing w:beforeAutospacing="0" w:after="0"/>
        <w:jc w:val="center"/>
        <w:rPr>
          <w:sz w:val="6"/>
          <w:szCs w:val="6"/>
        </w:rPr>
      </w:pPr>
    </w:p>
    <w:p w:rsidR="003253F4" w:rsidRPr="00F714F3" w:rsidRDefault="00116804">
      <w:pPr>
        <w:pStyle w:val="a6"/>
        <w:jc w:val="center"/>
        <w:rPr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424039, Республика Марий Эл г.  Йошкар-Ола, ул. </w:t>
      </w:r>
      <w:proofErr w:type="gramStart"/>
      <w:r w:rsidRPr="00F714F3">
        <w:rPr>
          <w:color w:val="000000"/>
          <w:sz w:val="22"/>
          <w:szCs w:val="22"/>
        </w:rPr>
        <w:t>Дружбы,д.</w:t>
      </w:r>
      <w:proofErr w:type="gramEnd"/>
      <w:r w:rsidRPr="00F714F3">
        <w:rPr>
          <w:color w:val="000000"/>
          <w:sz w:val="22"/>
          <w:szCs w:val="22"/>
        </w:rPr>
        <w:t>2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>ОКПО 03220481, ОГРН 1021200764331, ИНН 1215020390/КПП 121501001.</w:t>
      </w:r>
    </w:p>
    <w:p w:rsidR="003253F4" w:rsidRPr="00F714F3" w:rsidRDefault="00116804">
      <w:pPr>
        <w:pStyle w:val="a6"/>
        <w:jc w:val="center"/>
        <w:rPr>
          <w:color w:val="000000"/>
          <w:sz w:val="22"/>
          <w:szCs w:val="22"/>
        </w:rPr>
      </w:pPr>
      <w:r w:rsidRPr="00F714F3">
        <w:rPr>
          <w:color w:val="000000"/>
          <w:sz w:val="22"/>
          <w:szCs w:val="22"/>
        </w:rPr>
        <w:t xml:space="preserve">Факс (8362) 41-82-48, телефон (8362) 41-84-21 </w:t>
      </w:r>
    </w:p>
    <w:p w:rsidR="003253F4" w:rsidRPr="003C2576" w:rsidRDefault="00116804">
      <w:pPr>
        <w:pStyle w:val="aa"/>
        <w:spacing w:beforeAutospacing="0" w:after="0"/>
        <w:jc w:val="center"/>
        <w:rPr>
          <w:sz w:val="22"/>
          <w:szCs w:val="22"/>
        </w:rPr>
      </w:pPr>
      <w:r w:rsidRPr="00F714F3">
        <w:rPr>
          <w:sz w:val="22"/>
          <w:szCs w:val="22"/>
          <w:lang w:val="en-US"/>
        </w:rPr>
        <w:t>E</w:t>
      </w:r>
      <w:r w:rsidRPr="003C2576">
        <w:rPr>
          <w:sz w:val="22"/>
          <w:szCs w:val="22"/>
        </w:rPr>
        <w:t>-</w:t>
      </w:r>
      <w:r w:rsidRPr="00F714F3">
        <w:rPr>
          <w:sz w:val="22"/>
          <w:szCs w:val="22"/>
          <w:lang w:val="en-US"/>
        </w:rPr>
        <w:t>mail</w:t>
      </w:r>
      <w:r w:rsidRPr="003C2576">
        <w:rPr>
          <w:sz w:val="22"/>
          <w:szCs w:val="22"/>
        </w:rPr>
        <w:t xml:space="preserve">: </w:t>
      </w:r>
      <w:hyperlink r:id="rId5">
        <w:r w:rsidRPr="00F714F3">
          <w:rPr>
            <w:rStyle w:val="-"/>
            <w:sz w:val="22"/>
            <w:szCs w:val="22"/>
            <w:lang w:val="en-US"/>
          </w:rPr>
          <w:t>info</w:t>
        </w:r>
        <w:r w:rsidRPr="003C2576">
          <w:rPr>
            <w:rStyle w:val="-"/>
            <w:sz w:val="22"/>
            <w:szCs w:val="22"/>
          </w:rPr>
          <w:t>@</w:t>
        </w:r>
      </w:hyperlink>
      <w:hyperlink r:id="rId6">
        <w:proofErr w:type="spellStart"/>
        <w:r w:rsidRPr="00F714F3">
          <w:rPr>
            <w:rStyle w:val="-"/>
            <w:sz w:val="22"/>
            <w:szCs w:val="22"/>
            <w:lang w:val="en-US"/>
          </w:rPr>
          <w:t>vod</w:t>
        </w:r>
        <w:proofErr w:type="spellEnd"/>
      </w:hyperlink>
      <w:r w:rsidRPr="003C2576">
        <w:rPr>
          <w:rStyle w:val="-"/>
          <w:sz w:val="22"/>
          <w:szCs w:val="22"/>
        </w:rPr>
        <w:t>12.</w:t>
      </w:r>
      <w:proofErr w:type="spellStart"/>
      <w:r w:rsidRPr="00F714F3">
        <w:rPr>
          <w:rStyle w:val="-"/>
          <w:sz w:val="22"/>
          <w:szCs w:val="22"/>
          <w:lang w:val="en-US"/>
        </w:rPr>
        <w:t>ru</w:t>
      </w:r>
      <w:proofErr w:type="spellEnd"/>
    </w:p>
    <w:p w:rsidR="003253F4" w:rsidRPr="003C2576" w:rsidRDefault="003253F4">
      <w:pPr>
        <w:pStyle w:val="aa"/>
        <w:pBdr>
          <w:bottom w:val="single" w:sz="8" w:space="1" w:color="000001"/>
        </w:pBdr>
        <w:spacing w:beforeAutospacing="0" w:after="0"/>
        <w:jc w:val="center"/>
        <w:rPr>
          <w:sz w:val="6"/>
          <w:szCs w:val="6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Pr="003C2576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D15C5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14364">
        <w:rPr>
          <w:rFonts w:ascii="Times New Roman" w:eastAsia="Times New Roman" w:hAnsi="Times New Roman" w:cs="Times New Roman"/>
          <w:color w:val="auto"/>
          <w:sz w:val="24"/>
          <w:szCs w:val="24"/>
        </w:rPr>
        <w:t>Запрос</w:t>
      </w:r>
      <w:r w:rsidRP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№ </w:t>
      </w:r>
      <w:r w:rsidR="002D15C5" w:rsidRPr="002D15C5">
        <w:rPr>
          <w:rFonts w:ascii="Times New Roman" w:hAnsi="Times New Roman" w:cs="Times New Roman"/>
          <w:color w:val="000000"/>
          <w:shd w:val="clear" w:color="auto" w:fill="F5F5F5"/>
        </w:rPr>
        <w:t>583221</w:t>
      </w:r>
      <w:r w:rsidR="002D15C5">
        <w:rPr>
          <w:rFonts w:ascii="Times New Roman" w:hAnsi="Times New Roman" w:cs="Times New Roman"/>
          <w:color w:val="000000"/>
          <w:shd w:val="clear" w:color="auto" w:fill="F5F5F5"/>
        </w:rPr>
        <w:t xml:space="preserve"> </w:t>
      </w:r>
      <w:r w:rsidR="0088188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 </w:t>
      </w:r>
      <w:r w:rsidR="002D15C5" w:rsidRPr="002D15C5">
        <w:rPr>
          <w:rFonts w:ascii="Times New Roman" w:eastAsia="Times New Roman" w:hAnsi="Times New Roman" w:cs="Times New Roman"/>
          <w:color w:val="auto"/>
          <w:sz w:val="24"/>
          <w:szCs w:val="24"/>
        </w:rPr>
        <w:t>10.10.2024 15:33 (МСК)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Текст запроса:</w:t>
      </w:r>
    </w:p>
    <w:p w:rsidR="00214364" w:rsidRDefault="00214364" w:rsidP="00546B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D15C5" w:rsidRDefault="002D15C5" w:rsidP="002D15C5">
      <w:pPr>
        <w:jc w:val="center"/>
        <w:rPr>
          <w:rFonts w:ascii="Times New Roman" w:eastAsiaTheme="minorHAnsi" w:hAnsi="Times New Roman" w:cs="Times New Roman"/>
          <w:color w:val="auto"/>
          <w:sz w:val="24"/>
        </w:rPr>
      </w:pPr>
      <w:r>
        <w:rPr>
          <w:rFonts w:ascii="Times New Roman" w:hAnsi="Times New Roman" w:cs="Times New Roman"/>
          <w:sz w:val="24"/>
        </w:rPr>
        <w:t>Запрос разъяснений по закупочной процедуре № 32414065236</w:t>
      </w:r>
    </w:p>
    <w:p w:rsidR="002D15C5" w:rsidRDefault="002D15C5" w:rsidP="002D15C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Уважаемый Заказчик! В техническом задании к товару установлено следующее требование:</w:t>
      </w:r>
    </w:p>
    <w:p w:rsidR="002D15C5" w:rsidRDefault="002D15C5" w:rsidP="002D15C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3.3 Товар должен быть обеспечен технической документацией: паспортом, руководством по эксплуатации, </w:t>
      </w:r>
      <w:r>
        <w:rPr>
          <w:rFonts w:ascii="Times New Roman" w:hAnsi="Times New Roman" w:cs="Times New Roman"/>
          <w:b/>
          <w:sz w:val="24"/>
          <w:highlight w:val="yellow"/>
        </w:rPr>
        <w:t>регистрационным удостоверением</w:t>
      </w:r>
      <w:r>
        <w:rPr>
          <w:rFonts w:ascii="Times New Roman" w:hAnsi="Times New Roman" w:cs="Times New Roman"/>
          <w:sz w:val="24"/>
        </w:rPr>
        <w:t>, декларацией о соответствии. Вся документация должна быть на русском языке.</w:t>
      </w:r>
    </w:p>
    <w:p w:rsidR="002D15C5" w:rsidRDefault="002D15C5" w:rsidP="002D15C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основании характеристик был подобран прибор. Уведомляем вас о том, что запрашиваемое оборудование как медицинское изделие не зарегистрировано, следовательно, Регистрационное удостоверение на данный товар </w:t>
      </w:r>
      <w:r>
        <w:rPr>
          <w:rFonts w:ascii="Times New Roman" w:hAnsi="Times New Roman" w:cs="Times New Roman"/>
          <w:b/>
          <w:sz w:val="24"/>
        </w:rPr>
        <w:t>не предусмотрено</w:t>
      </w:r>
      <w:r>
        <w:rPr>
          <w:rFonts w:ascii="Times New Roman" w:hAnsi="Times New Roman" w:cs="Times New Roman"/>
          <w:sz w:val="24"/>
        </w:rPr>
        <w:t xml:space="preserve">. </w:t>
      </w:r>
    </w:p>
    <w:p w:rsidR="002D15C5" w:rsidRDefault="002D15C5" w:rsidP="002D15C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возможности подачи ценового предложения просим внести коррективы в закупочную документацию, </w:t>
      </w:r>
      <w:r>
        <w:rPr>
          <w:rFonts w:ascii="Times New Roman" w:hAnsi="Times New Roman" w:cs="Times New Roman"/>
          <w:b/>
          <w:sz w:val="24"/>
        </w:rPr>
        <w:t>исключить из него РУ</w:t>
      </w:r>
      <w:r>
        <w:rPr>
          <w:rFonts w:ascii="Times New Roman" w:hAnsi="Times New Roman" w:cs="Times New Roman"/>
          <w:sz w:val="24"/>
        </w:rPr>
        <w:t xml:space="preserve"> и сформулировать данный пункт следующим образом:</w:t>
      </w:r>
    </w:p>
    <w:p w:rsidR="002D15C5" w:rsidRDefault="002D15C5" w:rsidP="002D15C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highlight w:val="green"/>
        </w:rPr>
        <w:t>3.3 Товар должен быть обеспечен технической документацией: паспортом, руководством по эксплуатации, декларацией о соответствии. Вся документация должна быть на русском языке.</w:t>
      </w:r>
    </w:p>
    <w:p w:rsidR="002D15C5" w:rsidRDefault="002D15C5" w:rsidP="002D15C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 договора (п. 1.5) необходимо так же исключить данное условие.</w:t>
      </w:r>
    </w:p>
    <w:p w:rsidR="00214364" w:rsidRDefault="00214364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76759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14364" w:rsidRDefault="00214364" w:rsidP="002143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Ответ на запрос</w:t>
      </w:r>
    </w:p>
    <w:p w:rsidR="001726C6" w:rsidRPr="001726C6" w:rsidRDefault="00DE1B29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Разъяснение</w:t>
      </w:r>
      <w:r w:rsidR="0021436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положения </w:t>
      </w:r>
      <w:r w:rsidR="001726C6"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>документация аукциона в электронной форме,</w:t>
      </w:r>
    </w:p>
    <w:p w:rsidR="001726C6" w:rsidRPr="001726C6" w:rsidRDefault="001726C6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у</w:t>
      </w:r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>частниками</w:t>
      </w:r>
      <w:proofErr w:type="gramEnd"/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которого могут быть только</w:t>
      </w:r>
    </w:p>
    <w:p w:rsidR="001726C6" w:rsidRPr="001726C6" w:rsidRDefault="001726C6" w:rsidP="00172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с</w:t>
      </w:r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>убъекты</w:t>
      </w:r>
      <w:proofErr w:type="gramEnd"/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малого и среднего предпринимательства</w:t>
      </w:r>
    </w:p>
    <w:p w:rsidR="002D15C5" w:rsidRDefault="001726C6" w:rsidP="007675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1726C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поставку </w:t>
      </w:r>
      <w:r w:rsidR="002D15C5" w:rsidRPr="002D15C5">
        <w:rPr>
          <w:rFonts w:ascii="Times New Roman" w:eastAsia="Times New Roman" w:hAnsi="Times New Roman" w:cs="Times New Roman"/>
          <w:color w:val="auto"/>
          <w:sz w:val="24"/>
          <w:szCs w:val="24"/>
        </w:rPr>
        <w:t>термостата воздушного Биотест (или аналог)</w:t>
      </w:r>
    </w:p>
    <w:p w:rsidR="00197F06" w:rsidRDefault="001726C6" w:rsidP="007675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номер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закупки в ЕИС-</w:t>
      </w:r>
      <w:r w:rsidRPr="001726C6">
        <w:rPr>
          <w:rFonts w:ascii="Trebuchet MS" w:hAnsi="Trebuchet MS"/>
          <w:color w:val="000000"/>
          <w:shd w:val="clear" w:color="auto" w:fill="F5F5F5"/>
        </w:rPr>
        <w:t xml:space="preserve"> </w:t>
      </w:r>
      <w:r w:rsidR="002D15C5" w:rsidRPr="002D15C5">
        <w:rPr>
          <w:rFonts w:ascii="Times New Roman" w:eastAsia="Times New Roman" w:hAnsi="Times New Roman" w:cs="Times New Roman"/>
          <w:color w:val="auto"/>
          <w:sz w:val="24"/>
          <w:szCs w:val="24"/>
        </w:rPr>
        <w:t>32414065236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, на сайте электронной площадки «РТС-Тендер»-</w:t>
      </w:r>
      <w:r w:rsidRPr="001726C6">
        <w:t xml:space="preserve"> </w:t>
      </w:r>
      <w:r w:rsidR="002D15C5" w:rsidRPr="002D15C5">
        <w:rPr>
          <w:rFonts w:ascii="Times New Roman" w:eastAsia="Times New Roman" w:hAnsi="Times New Roman" w:cs="Times New Roman"/>
          <w:color w:val="auto"/>
          <w:sz w:val="24"/>
          <w:szCs w:val="24"/>
        </w:rPr>
        <w:t>3225432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</w:p>
    <w:p w:rsidR="00197F06" w:rsidRDefault="00197F0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97F06" w:rsidRDefault="00197F06" w:rsidP="00197F0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97F06">
        <w:rPr>
          <w:rFonts w:ascii="Times New Roman" w:eastAsia="Times New Roman" w:hAnsi="Times New Roman" w:cs="Times New Roman"/>
          <w:color w:val="auto"/>
          <w:sz w:val="24"/>
          <w:szCs w:val="24"/>
        </w:rPr>
        <w:t>В ответ на ваш запрос сообщаем, что:</w:t>
      </w:r>
    </w:p>
    <w:p w:rsidR="00054CD6" w:rsidRDefault="00054CD6" w:rsidP="0076759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документацию </w:t>
      </w:r>
      <w:r w:rsidRPr="00054CD6">
        <w:rPr>
          <w:rFonts w:ascii="Times New Roman" w:eastAsia="Times New Roman" w:hAnsi="Times New Roman" w:cs="Times New Roman"/>
          <w:color w:val="auto"/>
          <w:sz w:val="24"/>
          <w:szCs w:val="24"/>
        </w:rPr>
        <w:t>аукциона в электронной форме,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054CD6">
        <w:rPr>
          <w:rFonts w:ascii="Times New Roman" w:eastAsia="Times New Roman" w:hAnsi="Times New Roman" w:cs="Times New Roman"/>
          <w:color w:val="auto"/>
          <w:sz w:val="24"/>
          <w:szCs w:val="24"/>
        </w:rPr>
        <w:t>участниками которого могут быть только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054CD6">
        <w:rPr>
          <w:rFonts w:ascii="Times New Roman" w:eastAsia="Times New Roman" w:hAnsi="Times New Roman" w:cs="Times New Roman"/>
          <w:color w:val="auto"/>
          <w:sz w:val="24"/>
          <w:szCs w:val="24"/>
        </w:rPr>
        <w:t>субъекты малого и среднего предпринимательства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054CD6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 поставку </w:t>
      </w:r>
      <w:r w:rsidR="002D15C5" w:rsidRPr="002D15C5">
        <w:rPr>
          <w:rFonts w:ascii="Times New Roman" w:eastAsia="Times New Roman" w:hAnsi="Times New Roman" w:cs="Times New Roman"/>
          <w:color w:val="auto"/>
          <w:sz w:val="24"/>
          <w:szCs w:val="24"/>
        </w:rPr>
        <w:t>термостата воздушного Биотест (или аналог)</w:t>
      </w:r>
      <w:r w:rsidR="002D15C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внесены следующие изменения:</w:t>
      </w:r>
    </w:p>
    <w:p w:rsidR="002D15C5" w:rsidRPr="002D15C5" w:rsidRDefault="002D15C5" w:rsidP="002D15C5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2D15C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Из пункта 3.3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Технического задания</w:t>
      </w:r>
      <w:r w:rsidRPr="002D15C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исключено условие наличия регистрационного удостоверения </w:t>
      </w:r>
      <w:proofErr w:type="gramStart"/>
      <w:r w:rsidRPr="002D15C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и  </w:t>
      </w:r>
      <w:bookmarkStart w:id="0" w:name="_GoBack"/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внесено</w:t>
      </w:r>
      <w:proofErr w:type="gramEnd"/>
      <w:r w:rsidRPr="002D15C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</w:t>
      </w:r>
      <w:bookmarkEnd w:id="0"/>
      <w:r w:rsidRPr="002D15C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в настоящий пункт требование  необходимости обязательной первичной аттестации  </w:t>
      </w:r>
      <w:r w:rsidRPr="002D15C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lastRenderedPageBreak/>
        <w:t>данного прибора на температуру 20 ± 0,5С и соответственно наличие документа  подтверждающего результат аттестации.</w:t>
      </w:r>
    </w:p>
    <w:p w:rsidR="007805CF" w:rsidRPr="007805CF" w:rsidRDefault="007805CF" w:rsidP="002D15C5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1726C6">
        <w:rPr>
          <w:rFonts w:ascii="Times New Roman" w:eastAsia="Times New Roman" w:hAnsi="Times New Roman" w:cs="Times New Roman"/>
        </w:rPr>
        <w:t xml:space="preserve">Заместитель директора </w:t>
      </w:r>
    </w:p>
    <w:p w:rsidR="001726C6" w:rsidRDefault="001726C6" w:rsidP="001726C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1726C6">
        <w:rPr>
          <w:rFonts w:ascii="Times New Roman" w:eastAsia="Times New Roman" w:hAnsi="Times New Roman" w:cs="Times New Roman"/>
        </w:rPr>
        <w:t>по</w:t>
      </w:r>
      <w:proofErr w:type="gramEnd"/>
      <w:r w:rsidRPr="001726C6">
        <w:rPr>
          <w:rFonts w:ascii="Times New Roman" w:eastAsia="Times New Roman" w:hAnsi="Times New Roman" w:cs="Times New Roman"/>
        </w:rPr>
        <w:t xml:space="preserve"> материально-техническому </w:t>
      </w:r>
    </w:p>
    <w:p w:rsidR="001726C6" w:rsidRPr="001726C6" w:rsidRDefault="001726C6" w:rsidP="001726C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726C6">
        <w:rPr>
          <w:rFonts w:ascii="Times New Roman" w:eastAsia="Times New Roman" w:hAnsi="Times New Roman" w:cs="Times New Roman"/>
        </w:rPr>
        <w:t>обеспечению</w:t>
      </w:r>
      <w:proofErr w:type="gramEnd"/>
      <w:r>
        <w:rPr>
          <w:rFonts w:ascii="Times New Roman" w:eastAsia="Times New Roman" w:hAnsi="Times New Roman" w:cs="Times New Roman"/>
        </w:rPr>
        <w:t xml:space="preserve"> МУП «Водоканал»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</w:rPr>
        <w:t>Синяев</w:t>
      </w:r>
      <w:proofErr w:type="spellEnd"/>
      <w:r>
        <w:rPr>
          <w:rFonts w:ascii="Times New Roman" w:eastAsia="Times New Roman" w:hAnsi="Times New Roman" w:cs="Times New Roman"/>
        </w:rPr>
        <w:t xml:space="preserve"> А.В.</w:t>
      </w: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1726C6" w:rsidRPr="00214364" w:rsidRDefault="001726C6" w:rsidP="001726C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ectPr w:rsidR="001726C6" w:rsidRPr="00214364" w:rsidSect="00A33C24">
      <w:pgSz w:w="11906" w:h="16838" w:code="9"/>
      <w:pgMar w:top="1134" w:right="56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56913"/>
    <w:multiLevelType w:val="hybridMultilevel"/>
    <w:tmpl w:val="67966634"/>
    <w:lvl w:ilvl="0" w:tplc="D910F3F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42D65"/>
    <w:multiLevelType w:val="hybridMultilevel"/>
    <w:tmpl w:val="59D4A500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DAB2474"/>
    <w:multiLevelType w:val="hybridMultilevel"/>
    <w:tmpl w:val="822AF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AC291A"/>
    <w:multiLevelType w:val="hybridMultilevel"/>
    <w:tmpl w:val="1F36B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6157A"/>
    <w:multiLevelType w:val="hybridMultilevel"/>
    <w:tmpl w:val="6176706E"/>
    <w:lvl w:ilvl="0" w:tplc="DA64C1E0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446D5989"/>
    <w:multiLevelType w:val="hybridMultilevel"/>
    <w:tmpl w:val="8A1CF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C6C15"/>
    <w:multiLevelType w:val="hybridMultilevel"/>
    <w:tmpl w:val="48240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14FB6"/>
    <w:multiLevelType w:val="multilevel"/>
    <w:tmpl w:val="63E6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9">
    <w:nsid w:val="650833F1"/>
    <w:multiLevelType w:val="hybridMultilevel"/>
    <w:tmpl w:val="CAEEA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355D41"/>
    <w:multiLevelType w:val="hybridMultilevel"/>
    <w:tmpl w:val="7DF0D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F4"/>
    <w:rsid w:val="00002218"/>
    <w:rsid w:val="00041C7F"/>
    <w:rsid w:val="00054CD6"/>
    <w:rsid w:val="00055B97"/>
    <w:rsid w:val="000858E6"/>
    <w:rsid w:val="000874CF"/>
    <w:rsid w:val="000A30D4"/>
    <w:rsid w:val="000C26D9"/>
    <w:rsid w:val="000F7B98"/>
    <w:rsid w:val="000F7CC2"/>
    <w:rsid w:val="00116804"/>
    <w:rsid w:val="001511DF"/>
    <w:rsid w:val="00165F5D"/>
    <w:rsid w:val="001726C6"/>
    <w:rsid w:val="00197F06"/>
    <w:rsid w:val="001D6138"/>
    <w:rsid w:val="00214364"/>
    <w:rsid w:val="0021782D"/>
    <w:rsid w:val="00271AA9"/>
    <w:rsid w:val="002D15C5"/>
    <w:rsid w:val="002F6718"/>
    <w:rsid w:val="00311557"/>
    <w:rsid w:val="003253F4"/>
    <w:rsid w:val="00332709"/>
    <w:rsid w:val="00364D3D"/>
    <w:rsid w:val="00386C98"/>
    <w:rsid w:val="0039241E"/>
    <w:rsid w:val="003A1468"/>
    <w:rsid w:val="003B29FD"/>
    <w:rsid w:val="003C2576"/>
    <w:rsid w:val="00457D1C"/>
    <w:rsid w:val="00457D9E"/>
    <w:rsid w:val="00471AD6"/>
    <w:rsid w:val="004A5E70"/>
    <w:rsid w:val="004F4A62"/>
    <w:rsid w:val="00546B47"/>
    <w:rsid w:val="005C3ED5"/>
    <w:rsid w:val="006714BA"/>
    <w:rsid w:val="00684246"/>
    <w:rsid w:val="00686C35"/>
    <w:rsid w:val="00692087"/>
    <w:rsid w:val="006B6721"/>
    <w:rsid w:val="006E38AF"/>
    <w:rsid w:val="006E70F8"/>
    <w:rsid w:val="0073795F"/>
    <w:rsid w:val="00767591"/>
    <w:rsid w:val="007805CF"/>
    <w:rsid w:val="00787A8B"/>
    <w:rsid w:val="007F1A20"/>
    <w:rsid w:val="00806106"/>
    <w:rsid w:val="008256F9"/>
    <w:rsid w:val="00831654"/>
    <w:rsid w:val="0088188B"/>
    <w:rsid w:val="008C1B9F"/>
    <w:rsid w:val="008E47F3"/>
    <w:rsid w:val="008F5B73"/>
    <w:rsid w:val="00913E21"/>
    <w:rsid w:val="00927A47"/>
    <w:rsid w:val="00944D92"/>
    <w:rsid w:val="00952407"/>
    <w:rsid w:val="009D04F3"/>
    <w:rsid w:val="009D7DF9"/>
    <w:rsid w:val="00A33C24"/>
    <w:rsid w:val="00A454ED"/>
    <w:rsid w:val="00A46DA7"/>
    <w:rsid w:val="00A807BA"/>
    <w:rsid w:val="00AB7A66"/>
    <w:rsid w:val="00AF19F6"/>
    <w:rsid w:val="00B11ED1"/>
    <w:rsid w:val="00B1471D"/>
    <w:rsid w:val="00B24BF1"/>
    <w:rsid w:val="00B60846"/>
    <w:rsid w:val="00B72C9A"/>
    <w:rsid w:val="00C06E77"/>
    <w:rsid w:val="00C208D9"/>
    <w:rsid w:val="00C35EB8"/>
    <w:rsid w:val="00C74801"/>
    <w:rsid w:val="00CB1624"/>
    <w:rsid w:val="00CC157E"/>
    <w:rsid w:val="00D676CE"/>
    <w:rsid w:val="00DE1B29"/>
    <w:rsid w:val="00DF6288"/>
    <w:rsid w:val="00E30594"/>
    <w:rsid w:val="00E37893"/>
    <w:rsid w:val="00E4454A"/>
    <w:rsid w:val="00E55B97"/>
    <w:rsid w:val="00E71890"/>
    <w:rsid w:val="00E8119B"/>
    <w:rsid w:val="00E94FBB"/>
    <w:rsid w:val="00EA3DBD"/>
    <w:rsid w:val="00EC1160"/>
    <w:rsid w:val="00F00661"/>
    <w:rsid w:val="00F714F3"/>
    <w:rsid w:val="00F76C5C"/>
    <w:rsid w:val="00F80EE6"/>
    <w:rsid w:val="00F947E1"/>
    <w:rsid w:val="00FD0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E8C62-1B2B-41E1-9F79-DE15510C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E79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D45E79"/>
    <w:rPr>
      <w:color w:val="000080"/>
      <w:u w:val="single"/>
    </w:rPr>
  </w:style>
  <w:style w:type="character" w:customStyle="1" w:styleId="a3">
    <w:name w:val="Основной текст Знак"/>
    <w:basedOn w:val="a0"/>
    <w:uiPriority w:val="99"/>
    <w:semiHidden/>
    <w:qFormat/>
    <w:rsid w:val="00D45E79"/>
    <w:rPr>
      <w:rFonts w:ascii="Times New Roman" w:eastAsia="Times New Roman" w:hAnsi="Times New Roman" w:cs="Times New Roman"/>
      <w:color w:val="000080"/>
      <w:sz w:val="28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DB646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6">
    <w:name w:val="Body Text"/>
    <w:basedOn w:val="a"/>
    <w:uiPriority w:val="99"/>
    <w:semiHidden/>
    <w:unhideWhenUsed/>
    <w:rsid w:val="00D45E79"/>
    <w:pPr>
      <w:spacing w:after="0" w:line="240" w:lineRule="auto"/>
      <w:jc w:val="both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rmal (Web)"/>
    <w:basedOn w:val="a"/>
    <w:uiPriority w:val="99"/>
    <w:semiHidden/>
    <w:unhideWhenUsed/>
    <w:qFormat/>
    <w:rsid w:val="00D45E79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DB646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Body Text Indent"/>
    <w:basedOn w:val="a"/>
    <w:link w:val="ad"/>
    <w:uiPriority w:val="99"/>
    <w:semiHidden/>
    <w:unhideWhenUsed/>
    <w:rsid w:val="000F7CC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7CC2"/>
    <w:rPr>
      <w:rFonts w:ascii="Calibri" w:eastAsiaTheme="minorEastAsia" w:hAnsi="Calibri"/>
      <w:color w:val="00000A"/>
      <w:sz w:val="22"/>
      <w:lang w:eastAsia="ru-RU"/>
    </w:rPr>
  </w:style>
  <w:style w:type="paragraph" w:styleId="ae">
    <w:name w:val="List Paragraph"/>
    <w:basedOn w:val="a"/>
    <w:uiPriority w:val="34"/>
    <w:qFormat/>
    <w:rsid w:val="009D7DF9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8818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vod.mari-el.ru" TargetMode="External"/><Relationship Id="rId5" Type="http://schemas.openxmlformats.org/officeDocument/2006/relationships/hyperlink" Target="mailto:info@vod.mari-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В. Чижиков</dc:creator>
  <cp:lastModifiedBy>Григорьева Екатерина Геннадьевна</cp:lastModifiedBy>
  <cp:revision>18</cp:revision>
  <cp:lastPrinted>2024-10-11T07:06:00Z</cp:lastPrinted>
  <dcterms:created xsi:type="dcterms:W3CDTF">2024-02-14T08:22:00Z</dcterms:created>
  <dcterms:modified xsi:type="dcterms:W3CDTF">2024-10-11T07:11:00Z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