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18" w:rsidRPr="00AA5D89" w:rsidRDefault="00C15618" w:rsidP="00F95510">
      <w:pPr>
        <w:spacing w:line="360" w:lineRule="auto"/>
        <w:ind w:left="5760"/>
        <w:rPr>
          <w:b/>
        </w:rPr>
      </w:pPr>
      <w:bookmarkStart w:id="0" w:name="_GoBack"/>
      <w:bookmarkEnd w:id="0"/>
      <w:r w:rsidRPr="00AA5D89">
        <w:rPr>
          <w:b/>
        </w:rPr>
        <w:t>«УТВЕРЖДАЮ»</w:t>
      </w:r>
    </w:p>
    <w:p w:rsidR="001509FA" w:rsidRDefault="00C15618" w:rsidP="00F95510">
      <w:pPr>
        <w:spacing w:line="276" w:lineRule="auto"/>
        <w:ind w:left="5760"/>
        <w:rPr>
          <w:sz w:val="22"/>
          <w:szCs w:val="22"/>
        </w:rPr>
      </w:pPr>
      <w:r w:rsidRPr="008B7190">
        <w:rPr>
          <w:sz w:val="22"/>
          <w:szCs w:val="22"/>
        </w:rPr>
        <w:t xml:space="preserve">Заказчик: </w:t>
      </w:r>
    </w:p>
    <w:p w:rsidR="00501519" w:rsidRDefault="00501519" w:rsidP="00F95510">
      <w:pPr>
        <w:spacing w:line="276" w:lineRule="auto"/>
        <w:ind w:left="5760"/>
        <w:rPr>
          <w:sz w:val="22"/>
          <w:szCs w:val="22"/>
        </w:rPr>
      </w:pPr>
      <w:r w:rsidRPr="00501519">
        <w:rPr>
          <w:sz w:val="22"/>
          <w:szCs w:val="22"/>
        </w:rPr>
        <w:t xml:space="preserve">Заместитель директора </w:t>
      </w:r>
    </w:p>
    <w:p w:rsidR="00175E9C" w:rsidRPr="00175E9C" w:rsidRDefault="00501519" w:rsidP="00F95510">
      <w:pPr>
        <w:spacing w:line="276" w:lineRule="auto"/>
        <w:ind w:left="5760"/>
        <w:rPr>
          <w:sz w:val="22"/>
          <w:szCs w:val="22"/>
        </w:rPr>
      </w:pPr>
      <w:r w:rsidRPr="00501519">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F95510">
      <w:pPr>
        <w:spacing w:line="276" w:lineRule="auto"/>
        <w:ind w:left="5760"/>
        <w:rPr>
          <w:sz w:val="22"/>
          <w:szCs w:val="22"/>
        </w:rPr>
      </w:pPr>
    </w:p>
    <w:p w:rsidR="00175E9C" w:rsidRPr="00175E9C" w:rsidRDefault="00175E9C" w:rsidP="00F95510">
      <w:pPr>
        <w:spacing w:line="276" w:lineRule="auto"/>
        <w:ind w:left="5760"/>
        <w:rPr>
          <w:sz w:val="22"/>
          <w:szCs w:val="22"/>
        </w:rPr>
      </w:pPr>
      <w:r w:rsidRPr="00175E9C">
        <w:rPr>
          <w:sz w:val="22"/>
          <w:szCs w:val="22"/>
        </w:rPr>
        <w:t xml:space="preserve">_______________ </w:t>
      </w:r>
      <w:r w:rsidR="00501519" w:rsidRPr="00501519">
        <w:rPr>
          <w:sz w:val="22"/>
          <w:szCs w:val="22"/>
        </w:rPr>
        <w:t>А.В. Синяев</w:t>
      </w:r>
    </w:p>
    <w:p w:rsidR="00C15618" w:rsidRDefault="00175E9C" w:rsidP="00F95510">
      <w:pPr>
        <w:spacing w:line="276" w:lineRule="auto"/>
        <w:ind w:left="5760"/>
        <w:rPr>
          <w:sz w:val="22"/>
          <w:szCs w:val="22"/>
        </w:rPr>
      </w:pPr>
      <w:r w:rsidRPr="00175E9C">
        <w:rPr>
          <w:sz w:val="22"/>
          <w:szCs w:val="22"/>
        </w:rPr>
        <w:t>«_____» ____________ 202</w:t>
      </w:r>
      <w:r w:rsidR="00A107FC">
        <w:rPr>
          <w:sz w:val="22"/>
          <w:szCs w:val="22"/>
        </w:rPr>
        <w:t>4</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107FC">
        <w:rPr>
          <w:b w:val="0"/>
          <w:sz w:val="22"/>
          <w:szCs w:val="22"/>
        </w:rPr>
        <w:t xml:space="preserve"> </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F95510">
        <w:rPr>
          <w:sz w:val="22"/>
          <w:szCs w:val="22"/>
        </w:rPr>
        <w:t xml:space="preserve"> </w:t>
      </w:r>
      <w:r w:rsidR="0041666D">
        <w:rPr>
          <w:sz w:val="22"/>
          <w:szCs w:val="22"/>
        </w:rPr>
        <w:t>Григорьева Екатерина Геннадьевна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107FC">
        <w:rPr>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41666D" w:rsidRPr="00A107FC" w:rsidRDefault="00972A04" w:rsidP="0084439B">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1666D" w:rsidRPr="0041666D">
        <w:rPr>
          <w:b w:val="0"/>
          <w:bCs w:val="0"/>
          <w:color w:val="1A1A1A"/>
          <w:sz w:val="20"/>
          <w:szCs w:val="20"/>
        </w:rPr>
        <w:t xml:space="preserve"> </w:t>
      </w:r>
      <w:r w:rsidR="00364009" w:rsidRPr="00364009">
        <w:rPr>
          <w:sz w:val="22"/>
          <w:szCs w:val="22"/>
        </w:rPr>
        <w:t>Выполнение комплекса работ по прокладке водопроводных сетей к многоквартирному жилому дому поз. 20, расположенному по адресу: Республика Марий Эл, г. Йошкар-Ола, с. Семеновка, ул. Интернатская</w:t>
      </w:r>
      <w:r w:rsidR="00CE19CB">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A107FC">
        <w:rPr>
          <w:b w:val="0"/>
          <w:sz w:val="22"/>
          <w:szCs w:val="22"/>
        </w:rPr>
        <w:t>43.22.11.110</w:t>
      </w:r>
      <w:r w:rsidR="00F95510">
        <w:rPr>
          <w:b w:val="0"/>
          <w:sz w:val="22"/>
          <w:szCs w:val="22"/>
        </w:rPr>
        <w:t xml:space="preserve"> </w:t>
      </w:r>
      <w:r w:rsidR="00202A6E" w:rsidRPr="00202A6E">
        <w:rPr>
          <w:b w:val="0"/>
          <w:sz w:val="22"/>
          <w:szCs w:val="22"/>
        </w:rPr>
        <w:t>Работы по монтажу основных сетей горячего и холодного водоснабжения (т. е. водопроводных), работы по монтажу спринклерных систем</w:t>
      </w:r>
      <w:r w:rsidR="0041666D">
        <w:rPr>
          <w:b w:val="0"/>
          <w:sz w:val="22"/>
          <w:szCs w:val="22"/>
        </w:rPr>
        <w:t>.</w:t>
      </w:r>
    </w:p>
    <w:p w:rsidR="00202A6E" w:rsidRDefault="0084439B" w:rsidP="004B7804">
      <w:pPr>
        <w:pStyle w:val="a5"/>
        <w:spacing w:line="276" w:lineRule="auto"/>
        <w:ind w:firstLine="426"/>
        <w:jc w:val="both"/>
        <w:rPr>
          <w:b w:val="0"/>
          <w:sz w:val="22"/>
          <w:szCs w:val="22"/>
        </w:rPr>
      </w:pPr>
      <w:r w:rsidRPr="00624EAB">
        <w:rPr>
          <w:b w:val="0"/>
          <w:sz w:val="22"/>
          <w:szCs w:val="22"/>
        </w:rPr>
        <w:t xml:space="preserve">ОКВЭД2: </w:t>
      </w:r>
      <w:r w:rsidR="00501519" w:rsidRPr="00501519">
        <w:rPr>
          <w:b w:val="0"/>
          <w:sz w:val="22"/>
          <w:szCs w:val="22"/>
        </w:rPr>
        <w:t xml:space="preserve">42.21 </w:t>
      </w:r>
      <w:r w:rsidR="00202A6E" w:rsidRPr="00202A6E">
        <w:rPr>
          <w:b w:val="0"/>
          <w:sz w:val="22"/>
          <w:szCs w:val="22"/>
        </w:rPr>
        <w:t>Строительство инженерных коммуникаций для водоснабжения и водоотведения, газоснабжения</w:t>
      </w:r>
      <w:r w:rsidR="0041666D">
        <w:rPr>
          <w:b w:val="0"/>
          <w:sz w:val="22"/>
          <w:szCs w:val="22"/>
        </w:rPr>
        <w:t>.</w:t>
      </w:r>
    </w:p>
    <w:p w:rsidR="00A107FC" w:rsidRDefault="00C339FC" w:rsidP="00DA354F">
      <w:pPr>
        <w:pStyle w:val="a5"/>
        <w:spacing w:line="276" w:lineRule="auto"/>
        <w:ind w:firstLine="426"/>
        <w:jc w:val="both"/>
        <w:rPr>
          <w:b w:val="0"/>
          <w:sz w:val="22"/>
          <w:szCs w:val="22"/>
        </w:rPr>
      </w:pPr>
      <w:r w:rsidRPr="00C339FC">
        <w:rPr>
          <w:b w:val="0"/>
          <w:sz w:val="22"/>
          <w:szCs w:val="22"/>
        </w:rPr>
        <w:t>Описание предмета договора:</w:t>
      </w:r>
      <w:r w:rsidR="0041666D">
        <w:rPr>
          <w:b w:val="0"/>
          <w:sz w:val="22"/>
          <w:szCs w:val="22"/>
        </w:rPr>
        <w:t xml:space="preserve"> </w:t>
      </w:r>
      <w:r w:rsidR="00364009" w:rsidRPr="00364009">
        <w:rPr>
          <w:b w:val="0"/>
          <w:sz w:val="22"/>
          <w:szCs w:val="22"/>
        </w:rPr>
        <w:t>Подрядчик обязуется качественно, в установленный настоящим Договором срок и в пределах установленной настоящим Договором цены выполнить своими сила</w:t>
      </w:r>
      <w:r w:rsidR="00C12F4F">
        <w:rPr>
          <w:b w:val="0"/>
          <w:sz w:val="22"/>
          <w:szCs w:val="22"/>
        </w:rPr>
        <w:t xml:space="preserve">ми комплекс работ по прокладке </w:t>
      </w:r>
      <w:r w:rsidR="00364009" w:rsidRPr="00364009">
        <w:rPr>
          <w:b w:val="0"/>
          <w:sz w:val="22"/>
          <w:szCs w:val="22"/>
        </w:rPr>
        <w:t>водопроводных сетей к многоквартирному жилому дому поз. 20, расположенному по адресу: Республика Марий Эл, г. Йошкар-Ола, с. Семеновка, ул. Интернатская</w:t>
      </w:r>
      <w:r w:rsidR="00CE19CB">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00AC4C5B">
        <w:rPr>
          <w:sz w:val="22"/>
          <w:szCs w:val="22"/>
        </w:rPr>
        <w:t xml:space="preserve"> </w:t>
      </w:r>
      <w:r w:rsidR="0069628D">
        <w:rPr>
          <w:b w:val="0"/>
          <w:sz w:val="22"/>
          <w:szCs w:val="22"/>
        </w:rPr>
        <w:t>1 условная единица</w:t>
      </w:r>
      <w:r w:rsidR="00E61367" w:rsidRPr="009A2E49">
        <w:rPr>
          <w:b w:val="0"/>
          <w:sz w:val="22"/>
          <w:szCs w:val="22"/>
        </w:rPr>
        <w:t>;</w:t>
      </w:r>
    </w:p>
    <w:p w:rsidR="00C5252F" w:rsidRDefault="00C5252F" w:rsidP="00C5252F">
      <w:pPr>
        <w:suppressAutoHyphens/>
        <w:ind w:firstLine="851"/>
        <w:jc w:val="both"/>
        <w:rPr>
          <w:sz w:val="22"/>
          <w:szCs w:val="22"/>
        </w:rPr>
      </w:pPr>
      <w:r>
        <w:rPr>
          <w:sz w:val="22"/>
          <w:szCs w:val="22"/>
          <w:lang w:eastAsia="zh-CN"/>
        </w:rPr>
        <w:t>1 участок:</w:t>
      </w:r>
      <w:r>
        <w:rPr>
          <w:sz w:val="22"/>
          <w:szCs w:val="22"/>
        </w:rPr>
        <w:t xml:space="preserve"> протяженность </w:t>
      </w:r>
      <w:r w:rsidR="00364009">
        <w:rPr>
          <w:sz w:val="22"/>
          <w:szCs w:val="22"/>
        </w:rPr>
        <w:t>13,5</w:t>
      </w:r>
      <w:r>
        <w:rPr>
          <w:sz w:val="22"/>
          <w:szCs w:val="22"/>
        </w:rPr>
        <w:t xml:space="preserve"> м, диаметр – 110 мм (диаметр условного прохода 100 мм), грунт – </w:t>
      </w:r>
      <w:r w:rsidR="00A107FC">
        <w:rPr>
          <w:sz w:val="22"/>
          <w:szCs w:val="22"/>
        </w:rPr>
        <w:t>сухой, способ прокладки-открытый</w:t>
      </w:r>
      <w:r>
        <w:rPr>
          <w:sz w:val="22"/>
          <w:szCs w:val="22"/>
        </w:rPr>
        <w:t>;</w:t>
      </w:r>
    </w:p>
    <w:p w:rsidR="00C5252F" w:rsidRDefault="00C5252F" w:rsidP="00C5252F">
      <w:pPr>
        <w:suppressAutoHyphens/>
        <w:ind w:firstLine="851"/>
        <w:jc w:val="both"/>
        <w:rPr>
          <w:sz w:val="22"/>
          <w:szCs w:val="22"/>
          <w:lang w:eastAsia="zh-CN"/>
        </w:rPr>
      </w:pPr>
      <w:r>
        <w:rPr>
          <w:sz w:val="22"/>
          <w:szCs w:val="22"/>
          <w:lang w:eastAsia="zh-CN"/>
        </w:rPr>
        <w:t>2 участок:</w:t>
      </w:r>
      <w:r w:rsidR="00A107FC">
        <w:rPr>
          <w:sz w:val="22"/>
          <w:szCs w:val="22"/>
        </w:rPr>
        <w:t xml:space="preserve"> протяженность</w:t>
      </w:r>
      <w:r>
        <w:rPr>
          <w:sz w:val="22"/>
          <w:szCs w:val="22"/>
        </w:rPr>
        <w:t xml:space="preserve"> </w:t>
      </w:r>
      <w:r w:rsidR="00364009">
        <w:rPr>
          <w:sz w:val="22"/>
          <w:szCs w:val="22"/>
        </w:rPr>
        <w:t>80,5</w:t>
      </w:r>
      <w:r>
        <w:rPr>
          <w:sz w:val="22"/>
          <w:szCs w:val="22"/>
        </w:rPr>
        <w:t xml:space="preserve"> м, диаметр – </w:t>
      </w:r>
      <w:r w:rsidR="00364009">
        <w:rPr>
          <w:sz w:val="22"/>
          <w:szCs w:val="22"/>
        </w:rPr>
        <w:t>160</w:t>
      </w:r>
      <w:r w:rsidR="00A107FC">
        <w:rPr>
          <w:sz w:val="22"/>
          <w:szCs w:val="22"/>
        </w:rPr>
        <w:t xml:space="preserve"> мм (диаметр условного прохода </w:t>
      </w:r>
      <w:r w:rsidR="00364009">
        <w:rPr>
          <w:sz w:val="22"/>
          <w:szCs w:val="22"/>
        </w:rPr>
        <w:t>150</w:t>
      </w:r>
      <w:r>
        <w:rPr>
          <w:sz w:val="22"/>
          <w:szCs w:val="22"/>
        </w:rPr>
        <w:t xml:space="preserve"> мм), грунт – </w:t>
      </w:r>
      <w:r w:rsidR="0074134A" w:rsidRPr="0074134A">
        <w:rPr>
          <w:sz w:val="22"/>
          <w:szCs w:val="22"/>
        </w:rPr>
        <w:t>сухой</w:t>
      </w:r>
      <w:r>
        <w:rPr>
          <w:sz w:val="22"/>
          <w:szCs w:val="22"/>
        </w:rPr>
        <w:t>,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00AC4C5B">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Рес</w:t>
      </w:r>
      <w:r w:rsidR="00CF0E58">
        <w:rPr>
          <w:sz w:val="22"/>
          <w:szCs w:val="22"/>
        </w:rPr>
        <w:t xml:space="preserve">публика </w:t>
      </w:r>
      <w:r w:rsidR="00202A6E">
        <w:rPr>
          <w:sz w:val="22"/>
          <w:szCs w:val="22"/>
        </w:rPr>
        <w:t xml:space="preserve">Марий Эл, г. Йошкар-Ола, </w:t>
      </w:r>
      <w:r w:rsidR="00CE19CB">
        <w:rPr>
          <w:sz w:val="22"/>
          <w:szCs w:val="22"/>
        </w:rPr>
        <w:t>с. Семеновка, ул.</w:t>
      </w:r>
      <w:r w:rsidR="00A0625B">
        <w:rPr>
          <w:sz w:val="22"/>
          <w:szCs w:val="22"/>
        </w:rPr>
        <w:t xml:space="preserve"> </w:t>
      </w:r>
      <w:r w:rsidR="00FF2E9B">
        <w:rPr>
          <w:sz w:val="22"/>
          <w:szCs w:val="22"/>
        </w:rPr>
        <w:t>Интернатская</w:t>
      </w:r>
      <w:r w:rsidR="0069628D">
        <w:rPr>
          <w:sz w:val="22"/>
          <w:szCs w:val="22"/>
        </w:rPr>
        <w:t>;</w:t>
      </w:r>
    </w:p>
    <w:p w:rsidR="00A0625B" w:rsidRPr="00A0625B" w:rsidRDefault="00432BC6" w:rsidP="00A0625B">
      <w:pPr>
        <w:pStyle w:val="a"/>
        <w:numPr>
          <w:ilvl w:val="0"/>
          <w:numId w:val="0"/>
        </w:numPr>
        <w:autoSpaceDE w:val="0"/>
        <w:autoSpaceDN w:val="0"/>
        <w:spacing w:line="276" w:lineRule="auto"/>
        <w:ind w:firstLine="360"/>
        <w:jc w:val="both"/>
        <w:rPr>
          <w:b/>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AC4C5B">
        <w:rPr>
          <w:b/>
          <w:sz w:val="22"/>
          <w:szCs w:val="22"/>
        </w:rPr>
        <w:t xml:space="preserve"> </w:t>
      </w:r>
      <w:r w:rsidR="00111ED8">
        <w:rPr>
          <w:sz w:val="22"/>
          <w:szCs w:val="22"/>
        </w:rPr>
        <w:t xml:space="preserve">с момента заключения договора </w:t>
      </w:r>
      <w:r w:rsidR="00A0625B">
        <w:rPr>
          <w:sz w:val="22"/>
          <w:szCs w:val="22"/>
        </w:rPr>
        <w:t xml:space="preserve">до </w:t>
      </w:r>
      <w:r w:rsidR="00A0625B" w:rsidRPr="00A0625B">
        <w:rPr>
          <w:sz w:val="22"/>
          <w:szCs w:val="22"/>
        </w:rPr>
        <w:t xml:space="preserve">30 </w:t>
      </w:r>
      <w:r w:rsidR="00364009">
        <w:rPr>
          <w:sz w:val="22"/>
          <w:szCs w:val="22"/>
        </w:rPr>
        <w:t>июня</w:t>
      </w:r>
      <w:r w:rsidR="00A0625B" w:rsidRPr="00A0625B">
        <w:rPr>
          <w:sz w:val="22"/>
          <w:szCs w:val="22"/>
        </w:rPr>
        <w:t xml:space="preserve"> 2025 года</w:t>
      </w:r>
      <w:r w:rsidR="00A0625B">
        <w:rPr>
          <w:b/>
          <w:sz w:val="22"/>
          <w:szCs w:val="22"/>
        </w:rPr>
        <w:t>;</w:t>
      </w:r>
      <w:r w:rsidR="00A0625B" w:rsidRPr="00A0625B">
        <w:rPr>
          <w:b/>
          <w:sz w:val="22"/>
          <w:szCs w:val="22"/>
        </w:rPr>
        <w:t xml:space="preserve"> </w:t>
      </w:r>
    </w:p>
    <w:p w:rsidR="00B57B92" w:rsidRDefault="00264D9E" w:rsidP="00A0625B">
      <w:pPr>
        <w:pStyle w:val="a"/>
        <w:numPr>
          <w:ilvl w:val="0"/>
          <w:numId w:val="0"/>
        </w:numPr>
        <w:autoSpaceDE w:val="0"/>
        <w:autoSpaceDN w:val="0"/>
        <w:spacing w:line="276" w:lineRule="auto"/>
        <w:ind w:firstLine="360"/>
        <w:jc w:val="both"/>
        <w:rPr>
          <w:sz w:val="22"/>
          <w:szCs w:val="22"/>
        </w:rPr>
      </w:pPr>
      <w:r w:rsidRPr="00264D9E">
        <w:rPr>
          <w:b/>
          <w:sz w:val="22"/>
          <w:szCs w:val="22"/>
        </w:rPr>
        <w:t>Условия</w:t>
      </w:r>
      <w:r w:rsidR="00611804">
        <w:rPr>
          <w:b/>
          <w:sz w:val="22"/>
          <w:szCs w:val="22"/>
        </w:rPr>
        <w:t xml:space="preserve"> </w:t>
      </w:r>
      <w:r w:rsidRPr="00264D9E">
        <w:rPr>
          <w:b/>
          <w:sz w:val="22"/>
          <w:szCs w:val="22"/>
        </w:rPr>
        <w:t>поставки товара, выполнения работ, оказания услуг:</w:t>
      </w:r>
      <w:r w:rsidR="00AC4C5B">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364009">
        <w:rPr>
          <w:sz w:val="22"/>
          <w:szCs w:val="22"/>
        </w:rPr>
        <w:t xml:space="preserve"> локальным сметным расчетом,</w:t>
      </w:r>
      <w:r w:rsidR="00AC4C5B">
        <w:rPr>
          <w:sz w:val="22"/>
          <w:szCs w:val="22"/>
        </w:rPr>
        <w:t xml:space="preserve"> </w:t>
      </w:r>
      <w:r w:rsidR="00460088" w:rsidRPr="00460088">
        <w:rPr>
          <w:sz w:val="22"/>
          <w:szCs w:val="22"/>
        </w:rPr>
        <w:t>действующими строительными нормами и правилами, техническими регламентами</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 xml:space="preserve">До начала выполнения работ Подрядчик получает в установленном порядке ордер-разрешение на производство земляных работ в Управлении </w:t>
      </w:r>
      <w:r w:rsidR="00CE19CB">
        <w:rPr>
          <w:sz w:val="22"/>
          <w:szCs w:val="22"/>
        </w:rPr>
        <w:t>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r w:rsidRPr="00111ED8">
        <w:rPr>
          <w:sz w:val="22"/>
          <w:szCs w:val="22"/>
        </w:rPr>
        <w:t>.</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t>В ходе производства работ Подрядчик обязан фиксировать п</w:t>
      </w:r>
      <w:r w:rsidR="00CF0E58">
        <w:rPr>
          <w:sz w:val="22"/>
          <w:szCs w:val="22"/>
        </w:rPr>
        <w:t xml:space="preserve">рокладку </w:t>
      </w:r>
      <w:r w:rsidR="00ED7B03">
        <w:rPr>
          <w:bCs/>
          <w:sz w:val="22"/>
          <w:szCs w:val="22"/>
        </w:rPr>
        <w:t>водопроводных</w:t>
      </w:r>
      <w:r w:rsidR="00ED7B03">
        <w:rPr>
          <w:b/>
          <w:bCs/>
          <w:sz w:val="22"/>
          <w:szCs w:val="22"/>
        </w:rPr>
        <w:t xml:space="preserve"> </w:t>
      </w:r>
      <w:r w:rsidR="00CF0E58">
        <w:rPr>
          <w:sz w:val="22"/>
          <w:szCs w:val="22"/>
        </w:rPr>
        <w:t xml:space="preserve">сетей </w:t>
      </w:r>
      <w:r w:rsidRPr="00460088">
        <w:rPr>
          <w:sz w:val="22"/>
          <w:szCs w:val="22"/>
        </w:rPr>
        <w:t xml:space="preserve">в </w:t>
      </w:r>
      <w:r w:rsidR="00364009">
        <w:rPr>
          <w:sz w:val="22"/>
          <w:szCs w:val="22"/>
        </w:rPr>
        <w:t>ООО</w:t>
      </w:r>
      <w:r w:rsidRPr="00460088">
        <w:rPr>
          <w:sz w:val="22"/>
          <w:szCs w:val="22"/>
        </w:rPr>
        <w:t xml:space="preserve"> «Архитектор» г. Йошкар-Олы (получение исполнительных съе</w:t>
      </w:r>
      <w:r w:rsidR="00CF0E58">
        <w:rPr>
          <w:sz w:val="22"/>
          <w:szCs w:val="22"/>
        </w:rPr>
        <w:t xml:space="preserve">мок в М 1:500) и предоставлять </w:t>
      </w:r>
      <w:r w:rsidRPr="00460088">
        <w:rPr>
          <w:sz w:val="22"/>
          <w:szCs w:val="22"/>
        </w:rP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lastRenderedPageBreak/>
        <w:t>Начальная (максимальная) цена</w:t>
      </w:r>
      <w:r w:rsidR="00AC4C5B">
        <w:rPr>
          <w:sz w:val="22"/>
          <w:szCs w:val="22"/>
        </w:rPr>
        <w:t xml:space="preserve"> </w:t>
      </w:r>
      <w:r w:rsidR="0042562B" w:rsidRPr="009A2E49">
        <w:rPr>
          <w:sz w:val="22"/>
          <w:szCs w:val="22"/>
        </w:rPr>
        <w:t>договора</w:t>
      </w:r>
      <w:r w:rsidRPr="009A2E49">
        <w:rPr>
          <w:sz w:val="22"/>
          <w:szCs w:val="22"/>
        </w:rPr>
        <w:t>:</w:t>
      </w:r>
      <w:r w:rsidR="00AC4C5B">
        <w:rPr>
          <w:sz w:val="22"/>
          <w:szCs w:val="22"/>
        </w:rPr>
        <w:t xml:space="preserve"> </w:t>
      </w:r>
      <w:r w:rsidR="00364009">
        <w:rPr>
          <w:sz w:val="22"/>
          <w:szCs w:val="22"/>
        </w:rPr>
        <w:t>763 304</w:t>
      </w:r>
      <w:r w:rsidR="00CE19CB">
        <w:rPr>
          <w:sz w:val="22"/>
          <w:szCs w:val="22"/>
        </w:rPr>
        <w:t xml:space="preserve"> (</w:t>
      </w:r>
      <w:r w:rsidR="00364009">
        <w:rPr>
          <w:sz w:val="22"/>
          <w:szCs w:val="22"/>
        </w:rPr>
        <w:t>Семьсот шестьдесят три тысячи триста четыре</w:t>
      </w:r>
      <w:r w:rsidR="00CE19CB">
        <w:rPr>
          <w:sz w:val="22"/>
          <w:szCs w:val="22"/>
        </w:rPr>
        <w:t xml:space="preserve">) руб. </w:t>
      </w:r>
      <w:r w:rsidR="00364009">
        <w:rPr>
          <w:sz w:val="22"/>
          <w:szCs w:val="22"/>
        </w:rPr>
        <w:t>51</w:t>
      </w:r>
      <w:r w:rsidR="00CE19CB">
        <w:rPr>
          <w:sz w:val="22"/>
          <w:szCs w:val="22"/>
        </w:rPr>
        <w:t xml:space="preserve"> коп.</w:t>
      </w:r>
      <w:r w:rsidR="0074134A">
        <w:rPr>
          <w:sz w:val="22"/>
          <w:szCs w:val="22"/>
        </w:rPr>
        <w:t>;</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611804">
        <w:rPr>
          <w:sz w:val="22"/>
          <w:szCs w:val="22"/>
          <w:lang w:bidi="en-US"/>
        </w:rPr>
        <w:t xml:space="preserve"> </w:t>
      </w:r>
      <w:r w:rsidR="00551DF2" w:rsidRPr="00551DF2">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00611804">
        <w:rPr>
          <w:sz w:val="22"/>
          <w:szCs w:val="22"/>
        </w:rPr>
        <w:t xml:space="preserve"> </w:t>
      </w:r>
      <w:r w:rsidRPr="00CB3ACA">
        <w:rPr>
          <w:sz w:val="22"/>
          <w:szCs w:val="22"/>
        </w:rPr>
        <w:t>единственного поставщика</w:t>
      </w:r>
      <w:r w:rsidR="008D720B">
        <w:rPr>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74134A">
        <w:rPr>
          <w:sz w:val="22"/>
          <w:szCs w:val="22"/>
        </w:rPr>
        <w:t xml:space="preserve"> </w:t>
      </w:r>
      <w:r w:rsidRPr="00CB3ACA">
        <w:rPr>
          <w:sz w:val="22"/>
          <w:szCs w:val="22"/>
        </w:rPr>
        <w:t xml:space="preserve">п. </w:t>
      </w:r>
      <w:r w:rsidR="00220A0C">
        <w:rPr>
          <w:sz w:val="22"/>
          <w:szCs w:val="22"/>
        </w:rPr>
        <w:t xml:space="preserve">2.1 </w:t>
      </w:r>
      <w:r w:rsidRPr="00CB3ACA">
        <w:rPr>
          <w:sz w:val="22"/>
          <w:szCs w:val="22"/>
        </w:rPr>
        <w:t>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412744" w:rsidP="00C049C8">
      <w:pPr>
        <w:ind w:firstLine="567"/>
        <w:jc w:val="both"/>
        <w:rPr>
          <w:sz w:val="22"/>
          <w:szCs w:val="22"/>
        </w:rPr>
      </w:pPr>
      <w:r>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611804">
        <w:rPr>
          <w:color w:val="000000"/>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00611804">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lastRenderedPageBreak/>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lastRenderedPageBreak/>
        <w:t>1</w:t>
      </w:r>
      <w:r w:rsidR="00C049C8">
        <w:rPr>
          <w:b/>
          <w:sz w:val="22"/>
          <w:szCs w:val="22"/>
        </w:rPr>
        <w:t>3</w:t>
      </w:r>
      <w:r w:rsidRPr="000B07E2">
        <w:rPr>
          <w:b/>
          <w:sz w:val="22"/>
          <w:szCs w:val="22"/>
        </w:rPr>
        <w:t>.</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0B07E2" w:rsidRDefault="000B07E2" w:rsidP="000B07E2">
      <w:pPr>
        <w:tabs>
          <w:tab w:val="left" w:pos="426"/>
        </w:tabs>
        <w:jc w:val="center"/>
        <w:rPr>
          <w:b/>
          <w:sz w:val="22"/>
          <w:szCs w:val="22"/>
        </w:rPr>
      </w:pPr>
    </w:p>
    <w:p w:rsidR="00364009" w:rsidRPr="00B47351" w:rsidRDefault="00364009" w:rsidP="00364009">
      <w:pPr>
        <w:jc w:val="center"/>
        <w:rPr>
          <w:b/>
          <w:sz w:val="22"/>
          <w:szCs w:val="22"/>
        </w:rPr>
      </w:pPr>
      <w:r w:rsidRPr="00B47351">
        <w:rPr>
          <w:b/>
          <w:sz w:val="22"/>
          <w:szCs w:val="22"/>
        </w:rPr>
        <w:t>ТЕХНИЧЕСКОЕ ЗАДАНИЕ</w:t>
      </w:r>
    </w:p>
    <w:p w:rsidR="00364009" w:rsidRPr="00B47351" w:rsidRDefault="00364009" w:rsidP="00364009">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882687">
        <w:rPr>
          <w:b/>
          <w:color w:val="000000"/>
          <w:sz w:val="22"/>
          <w:szCs w:val="22"/>
        </w:rPr>
        <w:t xml:space="preserve">к многоквартирному жилому дому поз. 20, расположенному по адресу: Республика Марий Эл, </w:t>
      </w:r>
      <w:r>
        <w:rPr>
          <w:b/>
          <w:color w:val="000000"/>
          <w:sz w:val="22"/>
          <w:szCs w:val="22"/>
        </w:rPr>
        <w:br/>
      </w:r>
      <w:r w:rsidRPr="00882687">
        <w:rPr>
          <w:b/>
          <w:color w:val="000000"/>
          <w:sz w:val="22"/>
          <w:szCs w:val="22"/>
        </w:rPr>
        <w:t>г. Йошкар-Ола, с. Семеновка, ул. Интернатская</w:t>
      </w:r>
    </w:p>
    <w:p w:rsidR="00364009" w:rsidRDefault="00364009" w:rsidP="00364009">
      <w:pPr>
        <w:suppressAutoHyphens/>
        <w:jc w:val="center"/>
        <w:rPr>
          <w:b/>
          <w:sz w:val="22"/>
          <w:szCs w:val="22"/>
          <w:lang w:eastAsia="zh-CN"/>
        </w:rPr>
      </w:pPr>
    </w:p>
    <w:p w:rsidR="00364009" w:rsidRDefault="00364009" w:rsidP="00364009">
      <w:pPr>
        <w:suppressAutoHyphens/>
        <w:jc w:val="center"/>
        <w:rPr>
          <w:b/>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водопроводных</w:t>
      </w:r>
      <w:r w:rsidRPr="00B47351">
        <w:rPr>
          <w:b/>
          <w:sz w:val="22"/>
          <w:szCs w:val="22"/>
          <w:lang w:eastAsia="zh-CN"/>
        </w:rPr>
        <w:t xml:space="preserve"> сетей</w:t>
      </w:r>
    </w:p>
    <w:p w:rsidR="00364009" w:rsidRPr="00B47351" w:rsidRDefault="00364009" w:rsidP="00364009">
      <w:pPr>
        <w:suppressAutoHyphens/>
        <w:jc w:val="center"/>
        <w:rPr>
          <w:sz w:val="22"/>
          <w:szCs w:val="22"/>
          <w:lang w:eastAsia="zh-CN"/>
        </w:rPr>
      </w:pPr>
      <w:r w:rsidRPr="00B47351">
        <w:rPr>
          <w:b/>
          <w:sz w:val="22"/>
          <w:szCs w:val="22"/>
          <w:lang w:eastAsia="zh-CN"/>
        </w:rPr>
        <w:t>1. Общие требования</w:t>
      </w:r>
    </w:p>
    <w:p w:rsidR="00364009" w:rsidRPr="00B47351" w:rsidRDefault="00364009" w:rsidP="00364009">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rsidR="00364009" w:rsidRPr="00EB5596" w:rsidRDefault="00364009" w:rsidP="00364009">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364009" w:rsidRPr="00EB5596" w:rsidRDefault="00364009" w:rsidP="00364009">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xml:space="preserve">№ 1026/пр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rsidR="00364009" w:rsidRPr="00EB5596" w:rsidRDefault="00364009" w:rsidP="00364009">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lastRenderedPageBreak/>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rsidR="00364009" w:rsidRPr="00B47351" w:rsidRDefault="00364009" w:rsidP="00364009">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364009" w:rsidRPr="00B47351" w:rsidRDefault="00364009" w:rsidP="00364009">
      <w:pPr>
        <w:suppressAutoHyphens/>
        <w:ind w:firstLine="851"/>
        <w:jc w:val="center"/>
        <w:rPr>
          <w:b/>
          <w:sz w:val="22"/>
          <w:szCs w:val="22"/>
          <w:lang w:eastAsia="zh-CN"/>
        </w:rPr>
      </w:pPr>
    </w:p>
    <w:p w:rsidR="00364009" w:rsidRDefault="00364009" w:rsidP="00364009">
      <w:pPr>
        <w:suppressAutoHyphens/>
        <w:jc w:val="center"/>
        <w:rPr>
          <w:b/>
          <w:sz w:val="22"/>
          <w:szCs w:val="22"/>
          <w:lang w:eastAsia="zh-CN"/>
        </w:rPr>
      </w:pPr>
      <w:r w:rsidRPr="00B47351">
        <w:rPr>
          <w:b/>
          <w:sz w:val="22"/>
          <w:szCs w:val="22"/>
          <w:lang w:eastAsia="zh-CN"/>
        </w:rPr>
        <w:t>2.  Требование к подрядчику</w:t>
      </w:r>
    </w:p>
    <w:p w:rsidR="00364009" w:rsidRPr="00B47351" w:rsidRDefault="00364009" w:rsidP="00364009">
      <w:pPr>
        <w:suppressAutoHyphens/>
        <w:jc w:val="center"/>
        <w:rPr>
          <w:sz w:val="22"/>
          <w:szCs w:val="22"/>
          <w:lang w:eastAsia="zh-CN"/>
        </w:rPr>
      </w:pPr>
    </w:p>
    <w:p w:rsidR="00364009" w:rsidRPr="00B47351" w:rsidRDefault="00364009" w:rsidP="00364009">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rsidR="00364009" w:rsidRPr="00B47351" w:rsidRDefault="00364009" w:rsidP="00364009">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364009" w:rsidRPr="00B47351" w:rsidRDefault="00364009" w:rsidP="00364009">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rsidR="00364009" w:rsidRPr="00B47351" w:rsidRDefault="00364009" w:rsidP="00364009">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rsidR="00364009" w:rsidRPr="003732FD" w:rsidRDefault="00364009" w:rsidP="00364009">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rsidR="00364009" w:rsidRDefault="00364009" w:rsidP="00364009">
      <w:pPr>
        <w:suppressAutoHyphens/>
        <w:jc w:val="center"/>
        <w:rPr>
          <w:b/>
          <w:sz w:val="22"/>
          <w:szCs w:val="22"/>
          <w:lang w:eastAsia="zh-CN"/>
        </w:rPr>
      </w:pPr>
    </w:p>
    <w:p w:rsidR="00364009" w:rsidRDefault="00364009" w:rsidP="00364009">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rsidR="00364009" w:rsidRPr="00B47351" w:rsidRDefault="00364009" w:rsidP="00364009">
      <w:pPr>
        <w:suppressAutoHyphens/>
        <w:jc w:val="center"/>
        <w:rPr>
          <w:sz w:val="22"/>
          <w:szCs w:val="22"/>
          <w:lang w:eastAsia="zh-CN"/>
        </w:rPr>
      </w:pP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 .</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lastRenderedPageBreak/>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364009" w:rsidRDefault="00364009" w:rsidP="00364009">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rsidR="00364009" w:rsidRDefault="00364009" w:rsidP="00364009">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rsidR="00364009" w:rsidRPr="00B47351"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rsidR="00364009" w:rsidRPr="00D84D63"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rsidR="00364009" w:rsidRDefault="00364009" w:rsidP="00364009">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rsidR="00364009" w:rsidRPr="000666C7" w:rsidRDefault="00364009" w:rsidP="00364009">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rsidR="00364009" w:rsidRPr="00D84D63"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rsidR="00364009" w:rsidRPr="00D84D63" w:rsidRDefault="00364009" w:rsidP="00364009">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rsidR="00364009"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rsidR="00364009" w:rsidRDefault="00364009" w:rsidP="00364009">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rsidR="00364009" w:rsidRPr="00D84D63" w:rsidRDefault="00364009" w:rsidP="00364009">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rsidR="00364009" w:rsidRDefault="00364009" w:rsidP="00364009">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rsidR="00364009" w:rsidRPr="00D84D63" w:rsidRDefault="00364009" w:rsidP="00364009">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rsidR="00364009" w:rsidRPr="00B47351" w:rsidRDefault="00364009" w:rsidP="00364009">
      <w:pPr>
        <w:suppressAutoHyphens/>
        <w:jc w:val="both"/>
        <w:rPr>
          <w:b/>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4. Требования к организации работ</w:t>
      </w:r>
    </w:p>
    <w:p w:rsidR="00364009" w:rsidRPr="00B47351" w:rsidRDefault="00364009" w:rsidP="00364009">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rsidR="00364009" w:rsidRPr="00B47351" w:rsidRDefault="00364009" w:rsidP="00364009">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rsidR="00364009" w:rsidRPr="00B47351" w:rsidRDefault="00364009" w:rsidP="00364009">
      <w:pPr>
        <w:suppressAutoHyphens/>
        <w:ind w:firstLine="851"/>
        <w:jc w:val="both"/>
        <w:rPr>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rsidR="00364009" w:rsidRPr="00B47351" w:rsidRDefault="00364009" w:rsidP="00364009">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363A6">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rsidR="00364009" w:rsidRPr="00F91C05" w:rsidRDefault="00364009" w:rsidP="00364009">
      <w:pPr>
        <w:suppressAutoHyphens/>
        <w:ind w:firstLine="851"/>
        <w:jc w:val="both"/>
        <w:rPr>
          <w:sz w:val="22"/>
          <w:szCs w:val="22"/>
        </w:rPr>
      </w:pPr>
      <w:r w:rsidRPr="00F91C05">
        <w:rPr>
          <w:sz w:val="22"/>
          <w:szCs w:val="22"/>
          <w:lang w:eastAsia="zh-CN"/>
        </w:rPr>
        <w:t>1 участок:</w:t>
      </w:r>
      <w:r w:rsidRPr="00F91C05">
        <w:rPr>
          <w:sz w:val="22"/>
          <w:szCs w:val="22"/>
        </w:rPr>
        <w:t xml:space="preserve"> протяженность 13,5 м, диаметр – 110 мм (диаметр условного прохода 100 мм), грунт – сухой, способ прокладки – открытый;</w:t>
      </w:r>
    </w:p>
    <w:p w:rsidR="00364009" w:rsidRPr="00B47351" w:rsidRDefault="00364009" w:rsidP="00364009">
      <w:pPr>
        <w:suppressAutoHyphens/>
        <w:ind w:firstLine="851"/>
        <w:jc w:val="both"/>
        <w:rPr>
          <w:sz w:val="22"/>
          <w:szCs w:val="22"/>
          <w:lang w:eastAsia="zh-CN"/>
        </w:rPr>
      </w:pPr>
      <w:r w:rsidRPr="00F91C05">
        <w:rPr>
          <w:sz w:val="22"/>
          <w:szCs w:val="22"/>
          <w:lang w:eastAsia="zh-CN"/>
        </w:rPr>
        <w:t>2 участок:</w:t>
      </w:r>
      <w:r w:rsidRPr="00F91C05">
        <w:rPr>
          <w:sz w:val="22"/>
          <w:szCs w:val="22"/>
        </w:rPr>
        <w:t xml:space="preserve"> протяженность  80,5 м, диаметр – 160 мм (диаметр условного прохода 150 мм), грунт – сухой, способ прокладки – открытый.</w:t>
      </w:r>
    </w:p>
    <w:p w:rsidR="00364009" w:rsidRDefault="00364009" w:rsidP="00364009">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2025 года.</w:t>
      </w:r>
    </w:p>
    <w:p w:rsidR="00364009" w:rsidRDefault="00364009" w:rsidP="00364009">
      <w:pPr>
        <w:suppressAutoHyphens/>
        <w:autoSpaceDE w:val="0"/>
        <w:jc w:val="both"/>
        <w:rPr>
          <w:sz w:val="22"/>
          <w:szCs w:val="22"/>
          <w:lang w:eastAsia="zh-CN"/>
        </w:rPr>
      </w:pPr>
    </w:p>
    <w:p w:rsidR="00364009" w:rsidRDefault="00364009" w:rsidP="00364009">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rsidR="00364009" w:rsidRPr="00BD15F1" w:rsidRDefault="00364009" w:rsidP="00364009">
      <w:pPr>
        <w:suppressAutoHyphens/>
        <w:jc w:val="center"/>
        <w:rPr>
          <w:sz w:val="22"/>
          <w:szCs w:val="22"/>
          <w:lang w:eastAsia="zh-CN"/>
        </w:rPr>
      </w:pPr>
    </w:p>
    <w:p w:rsidR="00364009" w:rsidRPr="00B47351" w:rsidRDefault="00364009" w:rsidP="00364009">
      <w:pPr>
        <w:suppressAutoHyphens/>
        <w:ind w:firstLine="567"/>
        <w:jc w:val="both"/>
        <w:rPr>
          <w:sz w:val="22"/>
          <w:szCs w:val="22"/>
          <w:lang w:eastAsia="zh-CN"/>
        </w:rPr>
      </w:pPr>
      <w:r w:rsidRPr="00BD15F1">
        <w:rPr>
          <w:sz w:val="22"/>
          <w:szCs w:val="22"/>
          <w:lang w:eastAsia="zh-CN"/>
        </w:rPr>
        <w:lastRenderedPageBreak/>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364009" w:rsidRPr="00B47351" w:rsidRDefault="00364009" w:rsidP="00364009">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364009" w:rsidRPr="00B47351" w:rsidRDefault="00364009" w:rsidP="00364009">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364009" w:rsidRPr="00B47351" w:rsidRDefault="00364009" w:rsidP="00364009">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rsidR="00364009" w:rsidRPr="00B47351" w:rsidRDefault="00364009" w:rsidP="00364009">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364009" w:rsidRDefault="00364009" w:rsidP="00364009">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74134A" w:rsidRDefault="0074134A" w:rsidP="0074134A">
      <w:pPr>
        <w:suppressAutoHyphens/>
        <w:ind w:firstLine="851"/>
        <w:rPr>
          <w:sz w:val="22"/>
          <w:szCs w:val="22"/>
          <w:lang w:eastAsia="zh-CN"/>
        </w:rPr>
      </w:pPr>
    </w:p>
    <w:p w:rsidR="00231142" w:rsidRDefault="00231142" w:rsidP="00357BC0">
      <w:pPr>
        <w:pStyle w:val="Default"/>
        <w:jc w:val="center"/>
        <w:rPr>
          <w:b/>
          <w:bCs/>
          <w:sz w:val="26"/>
          <w:szCs w:val="26"/>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364009">
      <w:pPr>
        <w:widowControl w:val="0"/>
        <w:autoSpaceDE w:val="0"/>
        <w:autoSpaceDN w:val="0"/>
        <w:adjustRightInd w:val="0"/>
        <w:rPr>
          <w:sz w:val="22"/>
          <w:szCs w:val="22"/>
          <w:lang w:eastAsia="en-US"/>
        </w:rPr>
      </w:pPr>
    </w:p>
    <w:p w:rsidR="00364009" w:rsidRDefault="00364009" w:rsidP="00364009">
      <w:pPr>
        <w:widowControl w:val="0"/>
        <w:autoSpaceDE w:val="0"/>
        <w:autoSpaceDN w:val="0"/>
        <w:adjustRightInd w:val="0"/>
        <w:rPr>
          <w:sz w:val="22"/>
          <w:szCs w:val="22"/>
          <w:lang w:eastAsia="en-US"/>
        </w:rPr>
      </w:pPr>
    </w:p>
    <w:p w:rsidR="00364009" w:rsidRDefault="00364009" w:rsidP="00364009">
      <w:pPr>
        <w:widowControl w:val="0"/>
        <w:autoSpaceDE w:val="0"/>
        <w:autoSpaceDN w:val="0"/>
        <w:adjustRightInd w:val="0"/>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DE2676" w:rsidRDefault="00DE2676" w:rsidP="00DE2676">
      <w:pPr>
        <w:rPr>
          <w:sz w:val="18"/>
          <w:szCs w:val="18"/>
        </w:rPr>
        <w:sectPr w:rsidR="00DE2676" w:rsidSect="00994D18">
          <w:pgSz w:w="11906" w:h="16838"/>
          <w:pgMar w:top="1440" w:right="707" w:bottom="993" w:left="1134" w:header="708" w:footer="708" w:gutter="0"/>
          <w:cols w:space="708"/>
          <w:docGrid w:linePitch="360"/>
        </w:sectPr>
      </w:pPr>
    </w:p>
    <w:tbl>
      <w:tblPr>
        <w:tblpPr w:leftFromText="180" w:rightFromText="180" w:horzAnchor="margin" w:tblpXSpec="center" w:tblpY="-1305"/>
        <w:tblW w:w="15965" w:type="dxa"/>
        <w:tblLook w:val="04A0" w:firstRow="1" w:lastRow="0" w:firstColumn="1" w:lastColumn="0" w:noHBand="0" w:noVBand="1"/>
      </w:tblPr>
      <w:tblGrid>
        <w:gridCol w:w="531"/>
        <w:gridCol w:w="1900"/>
        <w:gridCol w:w="2620"/>
        <w:gridCol w:w="1070"/>
        <w:gridCol w:w="1060"/>
        <w:gridCol w:w="1369"/>
        <w:gridCol w:w="1423"/>
        <w:gridCol w:w="1240"/>
        <w:gridCol w:w="1369"/>
        <w:gridCol w:w="1240"/>
        <w:gridCol w:w="903"/>
        <w:gridCol w:w="1240"/>
      </w:tblGrid>
      <w:tr w:rsidR="00CE19CB" w:rsidRPr="00CE19CB" w:rsidTr="00CE19CB">
        <w:trPr>
          <w:trHeight w:val="240"/>
        </w:trPr>
        <w:tc>
          <w:tcPr>
            <w:tcW w:w="531"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90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262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07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06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369"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423"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24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369"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24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903"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c>
          <w:tcPr>
            <w:tcW w:w="1240" w:type="dxa"/>
            <w:tcBorders>
              <w:top w:val="nil"/>
              <w:left w:val="nil"/>
              <w:bottom w:val="nil"/>
              <w:right w:val="nil"/>
            </w:tcBorders>
            <w:shd w:val="clear" w:color="auto" w:fill="auto"/>
            <w:noWrap/>
            <w:vAlign w:val="bottom"/>
            <w:hideMark/>
          </w:tcPr>
          <w:p w:rsidR="00CE19CB" w:rsidRPr="00CE19CB" w:rsidRDefault="00CE19CB" w:rsidP="00CE19CB">
            <w:pPr>
              <w:rPr>
                <w:sz w:val="20"/>
                <w:szCs w:val="20"/>
              </w:rPr>
            </w:pPr>
          </w:p>
        </w:tc>
      </w:tr>
    </w:tbl>
    <w:tbl>
      <w:tblPr>
        <w:tblW w:w="14406" w:type="dxa"/>
        <w:tblLook w:val="04A0" w:firstRow="1" w:lastRow="0" w:firstColumn="1" w:lastColumn="0" w:noHBand="0" w:noVBand="1"/>
      </w:tblPr>
      <w:tblGrid>
        <w:gridCol w:w="573"/>
        <w:gridCol w:w="1571"/>
        <w:gridCol w:w="2116"/>
        <w:gridCol w:w="1018"/>
        <w:gridCol w:w="976"/>
        <w:gridCol w:w="1362"/>
        <w:gridCol w:w="1415"/>
        <w:gridCol w:w="1022"/>
        <w:gridCol w:w="1362"/>
        <w:gridCol w:w="1046"/>
        <w:gridCol w:w="899"/>
        <w:gridCol w:w="1046"/>
      </w:tblGrid>
      <w:tr w:rsidR="00364009" w:rsidRPr="00364009" w:rsidTr="00C12F4F">
        <w:trPr>
          <w:trHeight w:val="240"/>
        </w:trPr>
        <w:tc>
          <w:tcPr>
            <w:tcW w:w="4279" w:type="dxa"/>
            <w:gridSpan w:val="3"/>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Наименование программного продукта</w:t>
            </w:r>
          </w:p>
        </w:tc>
        <w:tc>
          <w:tcPr>
            <w:tcW w:w="10127" w:type="dxa"/>
            <w:gridSpan w:val="9"/>
            <w:tcBorders>
              <w:top w:val="nil"/>
              <w:left w:val="nil"/>
              <w:bottom w:val="single" w:sz="4" w:space="0" w:color="auto"/>
              <w:right w:val="nil"/>
            </w:tcBorders>
            <w:shd w:val="clear" w:color="auto" w:fill="auto"/>
            <w:hideMark/>
          </w:tcPr>
          <w:p w:rsidR="00364009" w:rsidRPr="00364009" w:rsidRDefault="00364009" w:rsidP="00364009">
            <w:pPr>
              <w:rPr>
                <w:sz w:val="18"/>
                <w:szCs w:val="18"/>
              </w:rPr>
            </w:pPr>
            <w:r w:rsidRPr="00364009">
              <w:rPr>
                <w:sz w:val="18"/>
                <w:szCs w:val="18"/>
              </w:rPr>
              <w:t>ПК РИК (вер. 1.3.240520)</w:t>
            </w:r>
          </w:p>
        </w:tc>
      </w:tr>
      <w:tr w:rsidR="00364009" w:rsidRPr="00364009" w:rsidTr="00C12F4F">
        <w:trPr>
          <w:trHeight w:val="240"/>
        </w:trPr>
        <w:tc>
          <w:tcPr>
            <w:tcW w:w="4279" w:type="dxa"/>
            <w:gridSpan w:val="3"/>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Наименование редакции сметных нормативов</w:t>
            </w:r>
          </w:p>
        </w:tc>
        <w:tc>
          <w:tcPr>
            <w:tcW w:w="10127" w:type="dxa"/>
            <w:gridSpan w:val="9"/>
            <w:tcBorders>
              <w:top w:val="nil"/>
              <w:left w:val="nil"/>
              <w:bottom w:val="single" w:sz="4" w:space="0" w:color="auto"/>
              <w:right w:val="nil"/>
            </w:tcBorders>
            <w:shd w:val="clear" w:color="auto" w:fill="auto"/>
            <w:hideMark/>
          </w:tcPr>
          <w:p w:rsidR="00364009" w:rsidRPr="00364009" w:rsidRDefault="00364009" w:rsidP="00364009">
            <w:pPr>
              <w:rPr>
                <w:sz w:val="18"/>
                <w:szCs w:val="18"/>
              </w:rPr>
            </w:pPr>
            <w:r w:rsidRPr="00364009">
              <w:rPr>
                <w:sz w:val="18"/>
                <w:szCs w:val="18"/>
              </w:rPr>
              <w:t>ФЕР-2001 в редакции 2020 года с доп. и изм. 9 (приказ Минстроя России № 962/пр)</w:t>
            </w:r>
          </w:p>
        </w:tc>
      </w:tr>
      <w:tr w:rsidR="00364009" w:rsidRPr="00364009" w:rsidTr="00C12F4F">
        <w:trPr>
          <w:trHeight w:val="240"/>
        </w:trPr>
        <w:tc>
          <w:tcPr>
            <w:tcW w:w="571" w:type="dxa"/>
            <w:tcBorders>
              <w:top w:val="nil"/>
              <w:left w:val="nil"/>
              <w:bottom w:val="nil"/>
              <w:right w:val="nil"/>
            </w:tcBorders>
            <w:shd w:val="clear" w:color="auto" w:fill="auto"/>
            <w:noWrap/>
            <w:vAlign w:val="bottom"/>
            <w:hideMark/>
          </w:tcPr>
          <w:p w:rsidR="00364009" w:rsidRPr="00364009" w:rsidRDefault="00364009" w:rsidP="00364009">
            <w:pPr>
              <w:rPr>
                <w:sz w:val="18"/>
                <w:szCs w:val="18"/>
              </w:rPr>
            </w:pPr>
          </w:p>
        </w:tc>
        <w:tc>
          <w:tcPr>
            <w:tcW w:w="1580"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13"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972"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r>
      <w:tr w:rsidR="00364009" w:rsidRPr="00364009" w:rsidTr="00C12F4F">
        <w:trPr>
          <w:trHeight w:val="240"/>
        </w:trPr>
        <w:tc>
          <w:tcPr>
            <w:tcW w:w="14406" w:type="dxa"/>
            <w:gridSpan w:val="12"/>
            <w:tcBorders>
              <w:top w:val="nil"/>
              <w:left w:val="nil"/>
              <w:bottom w:val="single" w:sz="4" w:space="0" w:color="auto"/>
              <w:right w:val="nil"/>
            </w:tcBorders>
            <w:shd w:val="clear" w:color="auto" w:fill="auto"/>
            <w:hideMark/>
          </w:tcPr>
          <w:p w:rsidR="00364009" w:rsidRPr="00364009" w:rsidRDefault="00364009" w:rsidP="00364009">
            <w:pPr>
              <w:jc w:val="center"/>
              <w:rPr>
                <w:sz w:val="18"/>
                <w:szCs w:val="18"/>
              </w:rPr>
            </w:pPr>
            <w:r w:rsidRPr="00364009">
              <w:rPr>
                <w:sz w:val="18"/>
                <w:szCs w:val="18"/>
              </w:rPr>
              <w:t> </w:t>
            </w:r>
          </w:p>
        </w:tc>
      </w:tr>
      <w:tr w:rsidR="00364009" w:rsidRPr="00364009" w:rsidTr="00C12F4F">
        <w:trPr>
          <w:trHeight w:val="240"/>
        </w:trPr>
        <w:tc>
          <w:tcPr>
            <w:tcW w:w="14406" w:type="dxa"/>
            <w:gridSpan w:val="12"/>
            <w:tcBorders>
              <w:top w:val="nil"/>
              <w:left w:val="nil"/>
              <w:bottom w:val="nil"/>
              <w:right w:val="nil"/>
            </w:tcBorders>
            <w:shd w:val="clear" w:color="auto" w:fill="auto"/>
            <w:noWrap/>
            <w:hideMark/>
          </w:tcPr>
          <w:p w:rsidR="00364009" w:rsidRPr="00364009" w:rsidRDefault="00364009" w:rsidP="00364009">
            <w:pPr>
              <w:jc w:val="center"/>
              <w:rPr>
                <w:i/>
                <w:iCs/>
                <w:sz w:val="14"/>
                <w:szCs w:val="14"/>
                <w:u w:val="single"/>
              </w:rPr>
            </w:pPr>
            <w:r w:rsidRPr="00364009">
              <w:rPr>
                <w:i/>
                <w:iCs/>
                <w:sz w:val="14"/>
                <w:szCs w:val="14"/>
                <w:u w:val="single"/>
              </w:rPr>
              <w:t>(наименование стройки)</w:t>
            </w:r>
          </w:p>
        </w:tc>
      </w:tr>
      <w:tr w:rsidR="00364009" w:rsidRPr="00364009" w:rsidTr="00C12F4F">
        <w:trPr>
          <w:trHeight w:val="240"/>
        </w:trPr>
        <w:tc>
          <w:tcPr>
            <w:tcW w:w="14406" w:type="dxa"/>
            <w:gridSpan w:val="12"/>
            <w:tcBorders>
              <w:top w:val="nil"/>
              <w:left w:val="nil"/>
              <w:bottom w:val="single" w:sz="4" w:space="0" w:color="auto"/>
              <w:right w:val="nil"/>
            </w:tcBorders>
            <w:shd w:val="clear" w:color="auto" w:fill="auto"/>
            <w:hideMark/>
          </w:tcPr>
          <w:p w:rsidR="00364009" w:rsidRPr="00364009" w:rsidRDefault="00364009" w:rsidP="00364009">
            <w:pPr>
              <w:jc w:val="center"/>
              <w:rPr>
                <w:sz w:val="18"/>
                <w:szCs w:val="18"/>
              </w:rPr>
            </w:pPr>
            <w:r w:rsidRPr="00364009">
              <w:rPr>
                <w:sz w:val="18"/>
                <w:szCs w:val="18"/>
              </w:rPr>
              <w:t>Многоквартирный жилой дом поз. 20, расположенный по адресу: РМЭ, г. Йошкар-Ола, с. Семеновка, ул. Интернатская</w:t>
            </w:r>
          </w:p>
        </w:tc>
      </w:tr>
      <w:tr w:rsidR="00364009" w:rsidRPr="00364009" w:rsidTr="00C12F4F">
        <w:trPr>
          <w:trHeight w:val="240"/>
        </w:trPr>
        <w:tc>
          <w:tcPr>
            <w:tcW w:w="14406" w:type="dxa"/>
            <w:gridSpan w:val="12"/>
            <w:tcBorders>
              <w:top w:val="nil"/>
              <w:left w:val="nil"/>
              <w:bottom w:val="nil"/>
              <w:right w:val="nil"/>
            </w:tcBorders>
            <w:shd w:val="clear" w:color="auto" w:fill="auto"/>
            <w:noWrap/>
            <w:hideMark/>
          </w:tcPr>
          <w:p w:rsidR="00364009" w:rsidRPr="00364009" w:rsidRDefault="00364009" w:rsidP="00364009">
            <w:pPr>
              <w:jc w:val="center"/>
              <w:rPr>
                <w:i/>
                <w:iCs/>
                <w:sz w:val="14"/>
                <w:szCs w:val="14"/>
                <w:u w:val="single"/>
              </w:rPr>
            </w:pPr>
            <w:r w:rsidRPr="00364009">
              <w:rPr>
                <w:i/>
                <w:iCs/>
                <w:sz w:val="14"/>
                <w:szCs w:val="14"/>
                <w:u w:val="single"/>
              </w:rPr>
              <w:t>(наименование объекта капитального строительства)</w:t>
            </w:r>
          </w:p>
        </w:tc>
      </w:tr>
      <w:tr w:rsidR="00364009" w:rsidRPr="00364009" w:rsidTr="00C12F4F">
        <w:trPr>
          <w:trHeight w:val="240"/>
        </w:trPr>
        <w:tc>
          <w:tcPr>
            <w:tcW w:w="9027" w:type="dxa"/>
            <w:gridSpan w:val="7"/>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ЛОКАЛЬНЫЙ СМЕТНЫЙ РАСЧЁТ (СМЕТА) №</w:t>
            </w:r>
          </w:p>
        </w:tc>
        <w:tc>
          <w:tcPr>
            <w:tcW w:w="5379" w:type="dxa"/>
            <w:gridSpan w:val="5"/>
            <w:tcBorders>
              <w:top w:val="nil"/>
              <w:left w:val="nil"/>
              <w:bottom w:val="nil"/>
              <w:right w:val="nil"/>
            </w:tcBorders>
            <w:shd w:val="clear" w:color="auto" w:fill="auto"/>
            <w:hideMark/>
          </w:tcPr>
          <w:p w:rsidR="00364009" w:rsidRPr="00364009" w:rsidRDefault="00364009" w:rsidP="00364009">
            <w:pPr>
              <w:rPr>
                <w:b/>
                <w:bCs/>
                <w:sz w:val="18"/>
                <w:szCs w:val="18"/>
                <w:u w:val="single"/>
              </w:rPr>
            </w:pPr>
            <w:r w:rsidRPr="00364009">
              <w:rPr>
                <w:b/>
                <w:bCs/>
                <w:sz w:val="18"/>
                <w:szCs w:val="18"/>
                <w:u w:val="single"/>
              </w:rPr>
              <w:t>2</w:t>
            </w:r>
          </w:p>
        </w:tc>
      </w:tr>
      <w:tr w:rsidR="00364009" w:rsidRPr="00364009" w:rsidTr="00C12F4F">
        <w:trPr>
          <w:trHeight w:val="240"/>
        </w:trPr>
        <w:tc>
          <w:tcPr>
            <w:tcW w:w="14406" w:type="dxa"/>
            <w:gridSpan w:val="12"/>
            <w:tcBorders>
              <w:top w:val="nil"/>
              <w:left w:val="nil"/>
              <w:bottom w:val="single" w:sz="4" w:space="0" w:color="auto"/>
              <w:right w:val="nil"/>
            </w:tcBorders>
            <w:shd w:val="clear" w:color="auto" w:fill="auto"/>
            <w:hideMark/>
          </w:tcPr>
          <w:p w:rsidR="00364009" w:rsidRPr="00364009" w:rsidRDefault="00364009" w:rsidP="00364009">
            <w:pPr>
              <w:jc w:val="center"/>
              <w:rPr>
                <w:sz w:val="18"/>
                <w:szCs w:val="18"/>
              </w:rPr>
            </w:pPr>
            <w:r w:rsidRPr="00364009">
              <w:rPr>
                <w:sz w:val="18"/>
                <w:szCs w:val="18"/>
              </w:rPr>
              <w:t>Водопровод d 110,160</w:t>
            </w:r>
          </w:p>
        </w:tc>
      </w:tr>
      <w:tr w:rsidR="00364009" w:rsidRPr="00364009" w:rsidTr="00C12F4F">
        <w:trPr>
          <w:trHeight w:val="240"/>
        </w:trPr>
        <w:tc>
          <w:tcPr>
            <w:tcW w:w="14406" w:type="dxa"/>
            <w:gridSpan w:val="12"/>
            <w:tcBorders>
              <w:top w:val="nil"/>
              <w:left w:val="nil"/>
              <w:bottom w:val="nil"/>
              <w:right w:val="nil"/>
            </w:tcBorders>
            <w:shd w:val="clear" w:color="auto" w:fill="auto"/>
            <w:noWrap/>
            <w:hideMark/>
          </w:tcPr>
          <w:p w:rsidR="00364009" w:rsidRPr="00364009" w:rsidRDefault="00364009" w:rsidP="00364009">
            <w:pPr>
              <w:jc w:val="center"/>
              <w:rPr>
                <w:i/>
                <w:iCs/>
                <w:sz w:val="14"/>
                <w:szCs w:val="14"/>
                <w:u w:val="single"/>
              </w:rPr>
            </w:pPr>
            <w:r w:rsidRPr="00364009">
              <w:rPr>
                <w:i/>
                <w:iCs/>
                <w:sz w:val="14"/>
                <w:szCs w:val="14"/>
                <w:u w:val="single"/>
              </w:rPr>
              <w:t>(наименование конструктивного решения)</w:t>
            </w: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Составлен</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center"/>
              <w:rPr>
                <w:sz w:val="18"/>
                <w:szCs w:val="18"/>
              </w:rPr>
            </w:pPr>
            <w:r w:rsidRPr="00364009">
              <w:rPr>
                <w:sz w:val="18"/>
                <w:szCs w:val="18"/>
              </w:rPr>
              <w:t>базисно-индексным</w:t>
            </w:r>
          </w:p>
        </w:tc>
        <w:tc>
          <w:tcPr>
            <w:tcW w:w="10127" w:type="dxa"/>
            <w:gridSpan w:val="9"/>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методом</w:t>
            </w: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Основание</w:t>
            </w:r>
          </w:p>
        </w:tc>
        <w:tc>
          <w:tcPr>
            <w:tcW w:w="6876" w:type="dxa"/>
            <w:gridSpan w:val="5"/>
            <w:tcBorders>
              <w:top w:val="nil"/>
              <w:left w:val="nil"/>
              <w:bottom w:val="single" w:sz="4" w:space="0" w:color="auto"/>
              <w:right w:val="nil"/>
            </w:tcBorders>
            <w:shd w:val="clear" w:color="auto" w:fill="auto"/>
            <w:noWrap/>
            <w:hideMark/>
          </w:tcPr>
          <w:p w:rsidR="00364009" w:rsidRPr="00364009" w:rsidRDefault="00364009" w:rsidP="00364009">
            <w:pPr>
              <w:jc w:val="center"/>
              <w:rPr>
                <w:sz w:val="18"/>
                <w:szCs w:val="18"/>
              </w:rPr>
            </w:pPr>
            <w:r w:rsidRPr="00364009">
              <w:rPr>
                <w:sz w:val="18"/>
                <w:szCs w:val="18"/>
              </w:rPr>
              <w:t> </w:t>
            </w:r>
          </w:p>
        </w:tc>
        <w:tc>
          <w:tcPr>
            <w:tcW w:w="5379" w:type="dxa"/>
            <w:gridSpan w:val="5"/>
            <w:tcBorders>
              <w:top w:val="nil"/>
              <w:left w:val="nil"/>
              <w:bottom w:val="nil"/>
              <w:right w:val="nil"/>
            </w:tcBorders>
            <w:shd w:val="clear" w:color="auto" w:fill="auto"/>
            <w:noWrap/>
            <w:hideMark/>
          </w:tcPr>
          <w:p w:rsidR="00364009" w:rsidRPr="00364009" w:rsidRDefault="00364009" w:rsidP="00364009">
            <w:pPr>
              <w:jc w:val="center"/>
              <w:rPr>
                <w:sz w:val="18"/>
                <w:szCs w:val="18"/>
              </w:rPr>
            </w:pP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6876" w:type="dxa"/>
            <w:gridSpan w:val="5"/>
            <w:tcBorders>
              <w:top w:val="nil"/>
              <w:left w:val="nil"/>
              <w:bottom w:val="nil"/>
              <w:right w:val="nil"/>
            </w:tcBorders>
            <w:shd w:val="clear" w:color="auto" w:fill="auto"/>
            <w:noWrap/>
            <w:hideMark/>
          </w:tcPr>
          <w:p w:rsidR="00364009" w:rsidRPr="00364009" w:rsidRDefault="00364009" w:rsidP="00364009">
            <w:pPr>
              <w:jc w:val="center"/>
              <w:rPr>
                <w:i/>
                <w:iCs/>
                <w:sz w:val="14"/>
                <w:szCs w:val="14"/>
                <w:u w:val="single"/>
              </w:rPr>
            </w:pPr>
            <w:r w:rsidRPr="00364009">
              <w:rPr>
                <w:i/>
                <w:iCs/>
                <w:sz w:val="14"/>
                <w:szCs w:val="14"/>
                <w:u w:val="single"/>
              </w:rPr>
              <w:t>(проектная и (или) иная техническая документация)</w:t>
            </w:r>
          </w:p>
        </w:tc>
        <w:tc>
          <w:tcPr>
            <w:tcW w:w="5379" w:type="dxa"/>
            <w:gridSpan w:val="5"/>
            <w:tcBorders>
              <w:top w:val="nil"/>
              <w:left w:val="nil"/>
              <w:bottom w:val="nil"/>
              <w:right w:val="nil"/>
            </w:tcBorders>
            <w:shd w:val="clear" w:color="auto" w:fill="auto"/>
            <w:noWrap/>
            <w:hideMark/>
          </w:tcPr>
          <w:p w:rsidR="00364009" w:rsidRPr="00364009" w:rsidRDefault="00364009" w:rsidP="00364009">
            <w:pPr>
              <w:jc w:val="center"/>
              <w:rPr>
                <w:i/>
                <w:iCs/>
                <w:sz w:val="14"/>
                <w:szCs w:val="14"/>
                <w:u w:val="single"/>
              </w:rPr>
            </w:pPr>
          </w:p>
        </w:tc>
      </w:tr>
      <w:tr w:rsidR="00364009" w:rsidRPr="00364009" w:rsidTr="00C12F4F">
        <w:trPr>
          <w:trHeight w:val="240"/>
        </w:trPr>
        <w:tc>
          <w:tcPr>
            <w:tcW w:w="4279" w:type="dxa"/>
            <w:gridSpan w:val="3"/>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Составлен(а) в текущем (базисном) уровне цен</w:t>
            </w:r>
          </w:p>
        </w:tc>
        <w:tc>
          <w:tcPr>
            <w:tcW w:w="1985" w:type="dxa"/>
            <w:gridSpan w:val="2"/>
            <w:tcBorders>
              <w:top w:val="nil"/>
              <w:left w:val="nil"/>
              <w:bottom w:val="single" w:sz="4" w:space="0" w:color="auto"/>
              <w:right w:val="nil"/>
            </w:tcBorders>
            <w:shd w:val="clear" w:color="auto" w:fill="auto"/>
            <w:noWrap/>
            <w:hideMark/>
          </w:tcPr>
          <w:p w:rsidR="00364009" w:rsidRPr="00364009" w:rsidRDefault="00364009" w:rsidP="00364009">
            <w:pPr>
              <w:rPr>
                <w:b/>
                <w:bCs/>
                <w:sz w:val="16"/>
                <w:szCs w:val="16"/>
              </w:rPr>
            </w:pPr>
            <w:r w:rsidRPr="00364009">
              <w:rPr>
                <w:b/>
                <w:bCs/>
                <w:sz w:val="16"/>
                <w:szCs w:val="16"/>
              </w:rPr>
              <w:t>3 кв. 2023</w:t>
            </w:r>
          </w:p>
        </w:tc>
        <w:tc>
          <w:tcPr>
            <w:tcW w:w="2763" w:type="dxa"/>
            <w:gridSpan w:val="2"/>
            <w:tcBorders>
              <w:top w:val="nil"/>
              <w:left w:val="nil"/>
              <w:bottom w:val="single" w:sz="4" w:space="0" w:color="auto"/>
              <w:right w:val="nil"/>
            </w:tcBorders>
            <w:shd w:val="clear" w:color="auto" w:fill="auto"/>
            <w:noWrap/>
            <w:hideMark/>
          </w:tcPr>
          <w:p w:rsidR="00364009" w:rsidRPr="00364009" w:rsidRDefault="00364009" w:rsidP="00364009">
            <w:pPr>
              <w:rPr>
                <w:b/>
                <w:bCs/>
                <w:sz w:val="18"/>
                <w:szCs w:val="18"/>
              </w:rPr>
            </w:pPr>
            <w:r w:rsidRPr="00364009">
              <w:rPr>
                <w:b/>
                <w:bCs/>
                <w:sz w:val="18"/>
                <w:szCs w:val="18"/>
              </w:rPr>
              <w:t>(01.01.2000)</w:t>
            </w:r>
          </w:p>
        </w:tc>
        <w:tc>
          <w:tcPr>
            <w:tcW w:w="5379" w:type="dxa"/>
            <w:gridSpan w:val="5"/>
            <w:tcBorders>
              <w:top w:val="nil"/>
              <w:left w:val="nil"/>
              <w:bottom w:val="nil"/>
              <w:right w:val="nil"/>
            </w:tcBorders>
            <w:shd w:val="clear" w:color="auto" w:fill="auto"/>
            <w:noWrap/>
            <w:hideMark/>
          </w:tcPr>
          <w:p w:rsidR="00364009" w:rsidRPr="00364009" w:rsidRDefault="00364009" w:rsidP="00364009">
            <w:pPr>
              <w:rPr>
                <w:b/>
                <w:bCs/>
                <w:sz w:val="18"/>
                <w:szCs w:val="18"/>
              </w:rPr>
            </w:pP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Сметная стоимость</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right"/>
              <w:rPr>
                <w:b/>
                <w:bCs/>
                <w:sz w:val="16"/>
                <w:szCs w:val="16"/>
              </w:rPr>
            </w:pPr>
            <w:r w:rsidRPr="00364009">
              <w:rPr>
                <w:b/>
                <w:bCs/>
                <w:sz w:val="16"/>
                <w:szCs w:val="16"/>
              </w:rPr>
              <w:t>763,30 (111,99)</w:t>
            </w:r>
          </w:p>
        </w:tc>
        <w:tc>
          <w:tcPr>
            <w:tcW w:w="1013" w:type="dxa"/>
            <w:tcBorders>
              <w:top w:val="nil"/>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тыс. руб.</w:t>
            </w:r>
          </w:p>
        </w:tc>
        <w:tc>
          <w:tcPr>
            <w:tcW w:w="4762" w:type="dxa"/>
            <w:gridSpan w:val="4"/>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Средства на оплату труда рабочих</w:t>
            </w:r>
          </w:p>
        </w:tc>
        <w:tc>
          <w:tcPr>
            <w:tcW w:w="3301" w:type="dxa"/>
            <w:gridSpan w:val="3"/>
            <w:tcBorders>
              <w:top w:val="nil"/>
              <w:left w:val="nil"/>
              <w:bottom w:val="single" w:sz="4" w:space="0" w:color="auto"/>
              <w:right w:val="nil"/>
            </w:tcBorders>
            <w:shd w:val="clear" w:color="auto" w:fill="auto"/>
            <w:noWrap/>
            <w:hideMark/>
          </w:tcPr>
          <w:p w:rsidR="00364009" w:rsidRPr="00364009" w:rsidRDefault="00364009" w:rsidP="00364009">
            <w:pPr>
              <w:jc w:val="right"/>
              <w:rPr>
                <w:sz w:val="18"/>
                <w:szCs w:val="18"/>
              </w:rPr>
            </w:pPr>
            <w:r w:rsidRPr="00364009">
              <w:rPr>
                <w:sz w:val="18"/>
                <w:szCs w:val="18"/>
              </w:rPr>
              <w:t>64,64 (2,14)</w:t>
            </w:r>
          </w:p>
        </w:tc>
        <w:tc>
          <w:tcPr>
            <w:tcW w:w="105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тыс. руб.</w:t>
            </w: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i/>
                <w:iCs/>
                <w:sz w:val="16"/>
                <w:szCs w:val="16"/>
              </w:rPr>
            </w:pPr>
            <w:r w:rsidRPr="00364009">
              <w:rPr>
                <w:i/>
                <w:iCs/>
                <w:sz w:val="16"/>
                <w:szCs w:val="16"/>
              </w:rPr>
              <w:t xml:space="preserve">  в том числе</w:t>
            </w:r>
          </w:p>
        </w:tc>
        <w:tc>
          <w:tcPr>
            <w:tcW w:w="12255" w:type="dxa"/>
            <w:gridSpan w:val="10"/>
            <w:tcBorders>
              <w:top w:val="nil"/>
              <w:left w:val="nil"/>
              <w:bottom w:val="nil"/>
              <w:right w:val="nil"/>
            </w:tcBorders>
            <w:shd w:val="clear" w:color="auto" w:fill="auto"/>
            <w:noWrap/>
            <w:hideMark/>
          </w:tcPr>
          <w:p w:rsidR="00364009" w:rsidRPr="00364009" w:rsidRDefault="00364009" w:rsidP="00364009">
            <w:pPr>
              <w:rPr>
                <w:i/>
                <w:iCs/>
                <w:sz w:val="16"/>
                <w:szCs w:val="16"/>
              </w:rPr>
            </w:pP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 xml:space="preserve">  строительных работ</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right"/>
              <w:rPr>
                <w:b/>
                <w:bCs/>
                <w:sz w:val="16"/>
                <w:szCs w:val="16"/>
              </w:rPr>
            </w:pPr>
            <w:r w:rsidRPr="00364009">
              <w:rPr>
                <w:b/>
                <w:bCs/>
                <w:sz w:val="16"/>
                <w:szCs w:val="16"/>
              </w:rPr>
              <w:t>763,30 (111,99)</w:t>
            </w:r>
          </w:p>
        </w:tc>
        <w:tc>
          <w:tcPr>
            <w:tcW w:w="1013" w:type="dxa"/>
            <w:tcBorders>
              <w:top w:val="nil"/>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тыс. руб.</w:t>
            </w:r>
          </w:p>
        </w:tc>
        <w:tc>
          <w:tcPr>
            <w:tcW w:w="4762" w:type="dxa"/>
            <w:gridSpan w:val="4"/>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Нормативные затраты труда рабочих</w:t>
            </w:r>
          </w:p>
        </w:tc>
        <w:tc>
          <w:tcPr>
            <w:tcW w:w="3301" w:type="dxa"/>
            <w:gridSpan w:val="3"/>
            <w:tcBorders>
              <w:top w:val="nil"/>
              <w:left w:val="nil"/>
              <w:bottom w:val="single" w:sz="4" w:space="0" w:color="auto"/>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248,2590055</w:t>
            </w:r>
          </w:p>
        </w:tc>
        <w:tc>
          <w:tcPr>
            <w:tcW w:w="105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чел.-ч.</w:t>
            </w: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 xml:space="preserve">  монтажных работ</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right"/>
              <w:rPr>
                <w:b/>
                <w:bCs/>
                <w:sz w:val="16"/>
                <w:szCs w:val="16"/>
              </w:rPr>
            </w:pPr>
            <w:r w:rsidRPr="00364009">
              <w:rPr>
                <w:b/>
                <w:bCs/>
                <w:sz w:val="16"/>
                <w:szCs w:val="16"/>
              </w:rPr>
              <w:t> </w:t>
            </w:r>
          </w:p>
        </w:tc>
        <w:tc>
          <w:tcPr>
            <w:tcW w:w="1013" w:type="dxa"/>
            <w:tcBorders>
              <w:top w:val="nil"/>
              <w:left w:val="nil"/>
              <w:bottom w:val="nil"/>
              <w:right w:val="nil"/>
            </w:tcBorders>
            <w:shd w:val="clear" w:color="auto" w:fill="auto"/>
            <w:noWrap/>
            <w:hideMark/>
          </w:tcPr>
          <w:p w:rsidR="00364009" w:rsidRPr="00364009" w:rsidRDefault="00364009" w:rsidP="00364009">
            <w:pPr>
              <w:jc w:val="right"/>
              <w:rPr>
                <w:b/>
                <w:bCs/>
                <w:sz w:val="16"/>
                <w:szCs w:val="16"/>
              </w:rPr>
            </w:pPr>
          </w:p>
        </w:tc>
        <w:tc>
          <w:tcPr>
            <w:tcW w:w="4762" w:type="dxa"/>
            <w:gridSpan w:val="4"/>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Нормативные затраты труда машинистов</w:t>
            </w:r>
          </w:p>
        </w:tc>
        <w:tc>
          <w:tcPr>
            <w:tcW w:w="3301" w:type="dxa"/>
            <w:gridSpan w:val="3"/>
            <w:tcBorders>
              <w:top w:val="nil"/>
              <w:left w:val="nil"/>
              <w:bottom w:val="single" w:sz="4" w:space="0" w:color="auto"/>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25,0464263</w:t>
            </w:r>
          </w:p>
        </w:tc>
        <w:tc>
          <w:tcPr>
            <w:tcW w:w="105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чел.-ч.</w:t>
            </w: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 xml:space="preserve">  оборудования</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right"/>
              <w:rPr>
                <w:b/>
                <w:bCs/>
                <w:sz w:val="16"/>
                <w:szCs w:val="16"/>
              </w:rPr>
            </w:pPr>
            <w:r w:rsidRPr="00364009">
              <w:rPr>
                <w:b/>
                <w:bCs/>
                <w:sz w:val="16"/>
                <w:szCs w:val="16"/>
              </w:rPr>
              <w:t> </w:t>
            </w:r>
          </w:p>
        </w:tc>
        <w:tc>
          <w:tcPr>
            <w:tcW w:w="1013" w:type="dxa"/>
            <w:tcBorders>
              <w:top w:val="nil"/>
              <w:left w:val="nil"/>
              <w:bottom w:val="nil"/>
              <w:right w:val="nil"/>
            </w:tcBorders>
            <w:shd w:val="clear" w:color="auto" w:fill="auto"/>
            <w:noWrap/>
            <w:hideMark/>
          </w:tcPr>
          <w:p w:rsidR="00364009" w:rsidRPr="00364009" w:rsidRDefault="00364009" w:rsidP="00364009">
            <w:pPr>
              <w:jc w:val="right"/>
              <w:rPr>
                <w:b/>
                <w:bCs/>
                <w:sz w:val="16"/>
                <w:szCs w:val="16"/>
              </w:rPr>
            </w:pPr>
          </w:p>
        </w:tc>
        <w:tc>
          <w:tcPr>
            <w:tcW w:w="9114" w:type="dxa"/>
            <w:gridSpan w:val="8"/>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2151" w:type="dxa"/>
            <w:gridSpan w:val="2"/>
            <w:tcBorders>
              <w:top w:val="nil"/>
              <w:left w:val="nil"/>
              <w:bottom w:val="nil"/>
              <w:right w:val="nil"/>
            </w:tcBorders>
            <w:shd w:val="clear" w:color="auto" w:fill="auto"/>
            <w:noWrap/>
            <w:hideMark/>
          </w:tcPr>
          <w:p w:rsidR="00364009" w:rsidRPr="00364009" w:rsidRDefault="00364009" w:rsidP="00364009">
            <w:pPr>
              <w:rPr>
                <w:b/>
                <w:bCs/>
                <w:sz w:val="16"/>
                <w:szCs w:val="16"/>
              </w:rPr>
            </w:pPr>
            <w:r w:rsidRPr="00364009">
              <w:rPr>
                <w:b/>
                <w:bCs/>
                <w:sz w:val="16"/>
                <w:szCs w:val="16"/>
              </w:rPr>
              <w:t xml:space="preserve">  прочих затрат</w:t>
            </w:r>
          </w:p>
        </w:tc>
        <w:tc>
          <w:tcPr>
            <w:tcW w:w="2128" w:type="dxa"/>
            <w:tcBorders>
              <w:top w:val="nil"/>
              <w:left w:val="nil"/>
              <w:bottom w:val="single" w:sz="4" w:space="0" w:color="auto"/>
              <w:right w:val="nil"/>
            </w:tcBorders>
            <w:shd w:val="clear" w:color="auto" w:fill="auto"/>
            <w:noWrap/>
            <w:hideMark/>
          </w:tcPr>
          <w:p w:rsidR="00364009" w:rsidRPr="00364009" w:rsidRDefault="00364009" w:rsidP="00364009">
            <w:pPr>
              <w:jc w:val="right"/>
              <w:rPr>
                <w:b/>
                <w:bCs/>
                <w:sz w:val="16"/>
                <w:szCs w:val="16"/>
              </w:rPr>
            </w:pPr>
            <w:r w:rsidRPr="00364009">
              <w:rPr>
                <w:b/>
                <w:bCs/>
                <w:sz w:val="16"/>
                <w:szCs w:val="16"/>
              </w:rPr>
              <w:t> </w:t>
            </w:r>
          </w:p>
        </w:tc>
        <w:tc>
          <w:tcPr>
            <w:tcW w:w="1013" w:type="dxa"/>
            <w:tcBorders>
              <w:top w:val="nil"/>
              <w:left w:val="nil"/>
              <w:bottom w:val="nil"/>
              <w:right w:val="nil"/>
            </w:tcBorders>
            <w:shd w:val="clear" w:color="auto" w:fill="auto"/>
            <w:noWrap/>
            <w:hideMark/>
          </w:tcPr>
          <w:p w:rsidR="00364009" w:rsidRPr="00364009" w:rsidRDefault="00364009" w:rsidP="00364009">
            <w:pPr>
              <w:jc w:val="right"/>
              <w:rPr>
                <w:b/>
                <w:bCs/>
                <w:sz w:val="16"/>
                <w:szCs w:val="16"/>
              </w:rPr>
            </w:pPr>
          </w:p>
        </w:tc>
        <w:tc>
          <w:tcPr>
            <w:tcW w:w="4762" w:type="dxa"/>
            <w:gridSpan w:val="4"/>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Расчетный измеритель конструктивного решения</w:t>
            </w:r>
          </w:p>
        </w:tc>
        <w:tc>
          <w:tcPr>
            <w:tcW w:w="4352" w:type="dxa"/>
            <w:gridSpan w:val="4"/>
            <w:tcBorders>
              <w:top w:val="nil"/>
              <w:left w:val="nil"/>
              <w:bottom w:val="single" w:sz="4" w:space="0" w:color="auto"/>
              <w:right w:val="nil"/>
            </w:tcBorders>
            <w:shd w:val="clear" w:color="auto" w:fill="auto"/>
            <w:noWrap/>
            <w:hideMark/>
          </w:tcPr>
          <w:p w:rsidR="00364009" w:rsidRPr="00364009" w:rsidRDefault="00364009" w:rsidP="00364009">
            <w:pPr>
              <w:rPr>
                <w:sz w:val="18"/>
                <w:szCs w:val="18"/>
              </w:rPr>
            </w:pPr>
            <w:r w:rsidRPr="00364009">
              <w:rPr>
                <w:sz w:val="18"/>
                <w:szCs w:val="18"/>
              </w:rPr>
              <w:t> </w:t>
            </w:r>
          </w:p>
        </w:tc>
      </w:tr>
      <w:tr w:rsidR="00364009" w:rsidRPr="00364009" w:rsidTr="00C12F4F">
        <w:trPr>
          <w:trHeight w:val="240"/>
        </w:trPr>
        <w:tc>
          <w:tcPr>
            <w:tcW w:w="571" w:type="dxa"/>
            <w:tcBorders>
              <w:top w:val="nil"/>
              <w:left w:val="nil"/>
              <w:bottom w:val="nil"/>
              <w:right w:val="nil"/>
            </w:tcBorders>
            <w:shd w:val="clear" w:color="auto" w:fill="auto"/>
            <w:noWrap/>
            <w:vAlign w:val="bottom"/>
            <w:hideMark/>
          </w:tcPr>
          <w:p w:rsidR="00364009" w:rsidRPr="00364009" w:rsidRDefault="00364009" w:rsidP="00364009">
            <w:pPr>
              <w:rPr>
                <w:sz w:val="18"/>
                <w:szCs w:val="18"/>
              </w:rPr>
            </w:pPr>
          </w:p>
        </w:tc>
        <w:tc>
          <w:tcPr>
            <w:tcW w:w="1580"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13"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972"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vAlign w:val="bottom"/>
            <w:hideMark/>
          </w:tcPr>
          <w:p w:rsidR="00364009" w:rsidRPr="00364009" w:rsidRDefault="00364009" w:rsidP="00364009">
            <w:pPr>
              <w:rPr>
                <w:sz w:val="20"/>
                <w:szCs w:val="20"/>
              </w:rPr>
            </w:pPr>
          </w:p>
        </w:tc>
      </w:tr>
      <w:tr w:rsidR="00364009" w:rsidRPr="00364009" w:rsidTr="00C12F4F">
        <w:trPr>
          <w:trHeight w:val="1200"/>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 п/п</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Обоснование</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Наименование работ и затрат</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Единица измерения</w:t>
            </w:r>
          </w:p>
        </w:tc>
        <w:tc>
          <w:tcPr>
            <w:tcW w:w="3735" w:type="dxa"/>
            <w:gridSpan w:val="3"/>
            <w:tcBorders>
              <w:top w:val="single" w:sz="4" w:space="0" w:color="auto"/>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Количество</w:t>
            </w:r>
          </w:p>
        </w:tc>
        <w:tc>
          <w:tcPr>
            <w:tcW w:w="3433" w:type="dxa"/>
            <w:gridSpan w:val="3"/>
            <w:tcBorders>
              <w:top w:val="single" w:sz="4" w:space="0" w:color="auto"/>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Сметная стоимость в базисном уровне цен (в текущем уровне цен (гр.8) для ресурсов, отсутствующих в СНБ), руб.</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Индексы</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Сметная стоимость в текущем уровне цен, руб.</w:t>
            </w:r>
          </w:p>
        </w:tc>
      </w:tr>
      <w:tr w:rsidR="00364009" w:rsidRPr="00364009" w:rsidTr="00C12F4F">
        <w:trPr>
          <w:trHeight w:val="960"/>
        </w:trPr>
        <w:tc>
          <w:tcPr>
            <w:tcW w:w="571"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c>
          <w:tcPr>
            <w:tcW w:w="972"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на единицу</w:t>
            </w:r>
          </w:p>
        </w:tc>
        <w:tc>
          <w:tcPr>
            <w:tcW w:w="1355"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коэффициенты</w:t>
            </w:r>
          </w:p>
        </w:tc>
        <w:tc>
          <w:tcPr>
            <w:tcW w:w="1408"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всего с учётом коэффициентов</w:t>
            </w:r>
          </w:p>
        </w:tc>
        <w:tc>
          <w:tcPr>
            <w:tcW w:w="1027"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на единицу измерения</w:t>
            </w:r>
          </w:p>
        </w:tc>
        <w:tc>
          <w:tcPr>
            <w:tcW w:w="1355"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коэффициенты</w:t>
            </w:r>
          </w:p>
        </w:tc>
        <w:tc>
          <w:tcPr>
            <w:tcW w:w="1051" w:type="dxa"/>
            <w:tcBorders>
              <w:top w:val="nil"/>
              <w:left w:val="nil"/>
              <w:bottom w:val="single" w:sz="4" w:space="0" w:color="auto"/>
              <w:right w:val="single" w:sz="4" w:space="0" w:color="auto"/>
            </w:tcBorders>
            <w:shd w:val="clear" w:color="auto" w:fill="auto"/>
            <w:vAlign w:val="center"/>
            <w:hideMark/>
          </w:tcPr>
          <w:p w:rsidR="00364009" w:rsidRPr="00364009" w:rsidRDefault="00364009" w:rsidP="00364009">
            <w:pPr>
              <w:jc w:val="center"/>
              <w:rPr>
                <w:sz w:val="18"/>
                <w:szCs w:val="18"/>
              </w:rPr>
            </w:pPr>
            <w:r w:rsidRPr="00364009">
              <w:rPr>
                <w:sz w:val="18"/>
                <w:szCs w:val="18"/>
              </w:rPr>
              <w:t>всего</w:t>
            </w: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364009" w:rsidRPr="00364009" w:rsidRDefault="00364009" w:rsidP="00364009">
            <w:pPr>
              <w:rPr>
                <w:sz w:val="18"/>
                <w:szCs w:val="18"/>
              </w:rPr>
            </w:pPr>
          </w:p>
        </w:tc>
      </w:tr>
      <w:tr w:rsidR="00364009" w:rsidRPr="00364009" w:rsidTr="00C12F4F">
        <w:trPr>
          <w:trHeight w:val="24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1</w:t>
            </w:r>
          </w:p>
        </w:tc>
        <w:tc>
          <w:tcPr>
            <w:tcW w:w="1580"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2</w:t>
            </w:r>
          </w:p>
        </w:tc>
        <w:tc>
          <w:tcPr>
            <w:tcW w:w="2128"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3</w:t>
            </w:r>
          </w:p>
        </w:tc>
        <w:tc>
          <w:tcPr>
            <w:tcW w:w="1013"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4</w:t>
            </w:r>
          </w:p>
        </w:tc>
        <w:tc>
          <w:tcPr>
            <w:tcW w:w="972"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5</w:t>
            </w:r>
          </w:p>
        </w:tc>
        <w:tc>
          <w:tcPr>
            <w:tcW w:w="1355"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6</w:t>
            </w:r>
          </w:p>
        </w:tc>
        <w:tc>
          <w:tcPr>
            <w:tcW w:w="1408"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7</w:t>
            </w:r>
          </w:p>
        </w:tc>
        <w:tc>
          <w:tcPr>
            <w:tcW w:w="1027"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8</w:t>
            </w:r>
          </w:p>
        </w:tc>
        <w:tc>
          <w:tcPr>
            <w:tcW w:w="1355"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9</w:t>
            </w:r>
          </w:p>
        </w:tc>
        <w:tc>
          <w:tcPr>
            <w:tcW w:w="1051"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10</w:t>
            </w:r>
          </w:p>
        </w:tc>
        <w:tc>
          <w:tcPr>
            <w:tcW w:w="895"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11</w:t>
            </w:r>
          </w:p>
        </w:tc>
        <w:tc>
          <w:tcPr>
            <w:tcW w:w="1051" w:type="dxa"/>
            <w:tcBorders>
              <w:top w:val="nil"/>
              <w:left w:val="nil"/>
              <w:bottom w:val="single" w:sz="4" w:space="0" w:color="auto"/>
              <w:right w:val="single" w:sz="4" w:space="0" w:color="auto"/>
            </w:tcBorders>
            <w:shd w:val="clear" w:color="auto" w:fill="auto"/>
            <w:noWrap/>
            <w:vAlign w:val="center"/>
            <w:hideMark/>
          </w:tcPr>
          <w:p w:rsidR="00364009" w:rsidRPr="00364009" w:rsidRDefault="00364009" w:rsidP="00364009">
            <w:pPr>
              <w:jc w:val="center"/>
              <w:rPr>
                <w:sz w:val="18"/>
                <w:szCs w:val="18"/>
              </w:rPr>
            </w:pPr>
            <w:r w:rsidRPr="00364009">
              <w:rPr>
                <w:sz w:val="18"/>
                <w:szCs w:val="18"/>
              </w:rPr>
              <w:t>12</w:t>
            </w:r>
          </w:p>
        </w:tc>
      </w:tr>
      <w:tr w:rsidR="00364009" w:rsidRPr="00364009" w:rsidTr="00C12F4F">
        <w:trPr>
          <w:trHeight w:val="240"/>
        </w:trPr>
        <w:tc>
          <w:tcPr>
            <w:tcW w:w="14406" w:type="dxa"/>
            <w:gridSpan w:val="12"/>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Раздел 1. ЗЕМЛЯНЫЕ РАБОТЫ</w:t>
            </w: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01-01-003-14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Разработка грунта в отвал экскаваторами "драглайн" или "обратная лопата" с ковшом вместимостью: 0,5 (0,5-0,63) м3, группа грунтов 2</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0,235883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0,235883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8 004,72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89,70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21,16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639,24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2 500,00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589,71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7 365,48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337,50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79,61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2 405,02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2,7126545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5,897075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2 589,70</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610,87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8 004,72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100,77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3 044,26</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Пр/812-001.1-1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2 800,72</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46,35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1 400,36</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749,93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12 205,80</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01-02-055-08</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Разработка грунта вручную с креплениями в траншеях шириной до 2 м, глубиной: до 3 м, группа грунтов 2</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0,0707649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0,0707649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4 729,38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2 212,32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156,55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4 729,38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18,6819336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2 212,32</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156,55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4 729,38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156,55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4 729,38</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Пр/812-001.2-1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Земляные работы, выполняемые ручным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139,33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4 209,15</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Пр/774-001.2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Земляные работы, выполняемые ручным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62,62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1 891,75</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358,50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10 830,28</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01-02-061-02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Засыпка вручную траншей, пазух котлованов и ям, группа грунтов: 2</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0,0059049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0,0059049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129,90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729,00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129,90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97,2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0,5739563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729,00</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129,90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129,90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Пр/812-001.2-1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Земляные работы, выполняемые ручным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3,83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115,61</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Пр/774-001.2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Земляные работы, выполняемые ручным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51,96</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9,85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297,47</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01-01-033-02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Засыпка траншей и котлованов с перемещением грунта до 5 м бульдозерами мощностью: 59 кВт (80 л.с.), группа грунтов 2</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0,176852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0,176852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1 058,78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479,33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84,77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1 058,78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93,50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16,54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499,67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8,06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1,4254271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479,33</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84,77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1 058,78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16,54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499,67</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Пр/812-001.1-1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15,22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459,70</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229,85</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107,60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1 748,33</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5</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01-01-033-09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При перемещении грунта на каждые последующие 5 м добавлять: к расценке 01-01-033-03</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0,176852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0,176852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535,95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242,64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42,91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535,95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47,33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252,86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0,7215562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242,64</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42,91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535,95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252,86</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Пр/812-001.1-1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7,70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232,63</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Земляные работы, выполняемые механизированным способом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3,85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116,32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54,46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884,90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прямые затраты по Разделу 1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899,40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14 458,73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i/>
                <w:iCs/>
                <w:sz w:val="18"/>
                <w:szCs w:val="18"/>
              </w:rPr>
            </w:pPr>
            <w:r w:rsidRPr="00364009">
              <w:rPr>
                <w:b/>
                <w:bCs/>
                <w:i/>
                <w:iCs/>
                <w:sz w:val="18"/>
                <w:szCs w:val="18"/>
              </w:rPr>
              <w:t xml:space="preserve">        в том числе</w:t>
            </w:r>
          </w:p>
        </w:tc>
        <w:tc>
          <w:tcPr>
            <w:tcW w:w="1355" w:type="dxa"/>
            <w:tcBorders>
              <w:top w:val="nil"/>
              <w:left w:val="nil"/>
              <w:bottom w:val="nil"/>
              <w:right w:val="nil"/>
            </w:tcBorders>
            <w:shd w:val="clear" w:color="auto" w:fill="auto"/>
            <w:noWrap/>
            <w:hideMark/>
          </w:tcPr>
          <w:p w:rsidR="00364009" w:rsidRPr="00364009" w:rsidRDefault="00364009" w:rsidP="00364009">
            <w:pPr>
              <w:rPr>
                <w:b/>
                <w:bCs/>
                <w:i/>
                <w:i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оплата труда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182,01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5 498,52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эксплуатация машин и механизмов</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717,39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8 960,21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ФОТ (в базисном и текущем уровнях цен) (справочно)</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286,53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8 656,07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накладные расходы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258,79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7 817,81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сметная прибыль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122,15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3 690,24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по Разделу 1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1 280,34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25 966,78</w:t>
            </w:r>
          </w:p>
        </w:tc>
      </w:tr>
      <w:tr w:rsidR="00364009" w:rsidRPr="00364009" w:rsidTr="00C12F4F">
        <w:trPr>
          <w:trHeight w:val="240"/>
        </w:trPr>
        <w:tc>
          <w:tcPr>
            <w:tcW w:w="14406" w:type="dxa"/>
            <w:gridSpan w:val="12"/>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Раздел 2. ДЕМОНТАЖ</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6</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ФЕРр 66-1-2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Разборка трубопроводов водоснабжения из стальных труб диаметром: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0,805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0,805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17 565,30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722,28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581,44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17 565,30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999-9900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Строительный мусор</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74,543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722,28</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581,44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17 565,30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6.1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999-9900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Строительный мусор</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1,7549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6.1.1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999-9900_ФССЦпг 03-21-01-005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Перевозка грузов I класса автомобилями-самосвалами грузоподъемностью 10 т работающих вне карьера на расстояние: до 5 км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 т груза</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1,7549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6,69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146,63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581,44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17 565,30</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Пр/812-100.1-1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Наружные инженерные сети: демонтаж, разборка, очистка</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517,48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15 633,12</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Пр/774-100.1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Наружные инженерные сети: демонтаж, разборка, очистка</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255,83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7 728,73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1 366,49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41 073,78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прямые затраты по Разделу 2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593,18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17 711,93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i/>
                <w:iCs/>
                <w:sz w:val="18"/>
                <w:szCs w:val="18"/>
              </w:rPr>
            </w:pPr>
            <w:r w:rsidRPr="00364009">
              <w:rPr>
                <w:b/>
                <w:bCs/>
                <w:i/>
                <w:iCs/>
                <w:sz w:val="18"/>
                <w:szCs w:val="18"/>
              </w:rPr>
              <w:t xml:space="preserve">        в том числе</w:t>
            </w:r>
          </w:p>
        </w:tc>
        <w:tc>
          <w:tcPr>
            <w:tcW w:w="1355" w:type="dxa"/>
            <w:tcBorders>
              <w:top w:val="nil"/>
              <w:left w:val="nil"/>
              <w:bottom w:val="nil"/>
              <w:right w:val="nil"/>
            </w:tcBorders>
            <w:shd w:val="clear" w:color="auto" w:fill="auto"/>
            <w:noWrap/>
            <w:hideMark/>
          </w:tcPr>
          <w:p w:rsidR="00364009" w:rsidRPr="00364009" w:rsidRDefault="00364009" w:rsidP="00364009">
            <w:pPr>
              <w:rPr>
                <w:b/>
                <w:bCs/>
                <w:i/>
                <w:i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оплата труда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581,44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17 565,30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перевозка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11,74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146,63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ФОТ (в базисном и текущем уровнях цен) (справочно)</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581,44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17 565,30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накладные расходы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517,48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15 633,12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сметная прибыль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255,83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7 728,73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по Разделу 2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1 366,49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41 073,78</w:t>
            </w:r>
          </w:p>
        </w:tc>
      </w:tr>
      <w:tr w:rsidR="00364009" w:rsidRPr="00364009" w:rsidTr="00C12F4F">
        <w:trPr>
          <w:trHeight w:val="240"/>
        </w:trPr>
        <w:tc>
          <w:tcPr>
            <w:tcW w:w="14406" w:type="dxa"/>
            <w:gridSpan w:val="12"/>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Раздел 3. УСТРОЙСТВО КОЛОДЦЕВ</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7</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22-04-001-01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Устройство круглых колодцев из сборного железобетона в грунтах: сухих</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0,1765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12 049,15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774,36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136,67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4 128,80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821,12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144,93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1 810,18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22,05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666,13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6 631,87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1 170,53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6 110,17</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05.1.01.09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Кольца для колодцев сборные железобетонные диаметром 1500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05.1.01.09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Кольца для колодцев сборные железобетонные диаметром 700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07.2.07.12-0019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Элементы конструктивные зданий и сооружений с преобладанием горячекатаных профилей, средняя масса сборочной единицы до 0,1 т</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8 060,00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08.1.02.06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Люки чугунные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88,6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15,6379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1,82501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8 227,35</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1 452,13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12 049,15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158,72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4 794,93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185,70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5 610,07</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117,45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3 548,25</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1 755,28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21 207,47</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8</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07.2.05.01-0032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Ограждения лестничных проемов, лестничные марши, пожарные лестницы</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0,0237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0,0237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7 571,00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179,43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936,62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179,43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936,62</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9</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05.1.01.11-0045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Плита днища ПН15, бетон В15 (М200), объем 0,38 м3, расход арматуры 33,13 кг</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1 007,26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1 007,26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5 257,90</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1 007,26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5 257,90</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10</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05.1.01.09-0063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Кольцо стеновое смотровых колодцев КС15.6, бетон В15 (М200), объем 0,265 м3, расход арматуры 4,94 кг</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1 171,46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1 171,46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6 115,02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1 171,46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6 115,02</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05.1.01.09-0065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Кольцо стеновое смотровых колодцев КС15.9, бетон В15 (М200), объем 0,40 м3, расход арматуры 7,02 кг</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1 106,92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2 213,84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11 556,24</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2 213,84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11 556,24</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12</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05.1.06.09-0007</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 xml:space="preserve">Плиты перекрытия 2ПП15-1, бетон B15, </w:t>
            </w:r>
            <w:r w:rsidRPr="00364009">
              <w:rPr>
                <w:sz w:val="18"/>
                <w:szCs w:val="18"/>
              </w:rPr>
              <w:lastRenderedPageBreak/>
              <w:t>объем 0,27 м3, расход арматуры 30 кг</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lastRenderedPageBreak/>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1 526,82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1 526,82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7 970,00</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1 526,82</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7 970,00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13</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08.1.02.06-0021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Люк чугунный круглый средний Л(B125)-В-1-60</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1 008,15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1 008,15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5 262,54</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1 008,15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5 262,54</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14</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11-01-004-05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Устройство гидроизоляции обмазочной: в один слой толщиной 2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м2</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0,147967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0,147967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2 014,24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265,84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39,34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1 188,46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157,21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23,26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290,52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23,87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692,97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102,54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535,26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3,5955981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0,43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0,0636258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1 116,02</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165,14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2 014,24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40,13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1 212,33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Пр/812-011.0-1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Полы</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44,95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1 357,81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Пр/774-011.0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Полы</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26,08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788,01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236,17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4 160,06</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15</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46-03-010-06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Пробивка в бетонных потолках толщиной 100 мм отверстий площадью: свыше 100 см2 до 500 см2</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отверстий</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2 978,30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1 213,38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60,67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1 832,84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1 834,11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91,71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1 145,46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127,59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6,3795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3 047,49</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152,38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2 978,30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60,67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1 832,84</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Пр/812-040.1-1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62,49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1 887,83</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Пр/774-040.1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35,80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1 081,38</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250,67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5 947,51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прямые затраты по Разделу 3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8 876,61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54 140,01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i/>
                <w:iCs/>
                <w:sz w:val="18"/>
                <w:szCs w:val="18"/>
              </w:rPr>
            </w:pPr>
            <w:r w:rsidRPr="00364009">
              <w:rPr>
                <w:b/>
                <w:bCs/>
                <w:i/>
                <w:iCs/>
                <w:sz w:val="18"/>
                <w:szCs w:val="18"/>
              </w:rPr>
              <w:t xml:space="preserve">        в том числе</w:t>
            </w:r>
          </w:p>
        </w:tc>
        <w:tc>
          <w:tcPr>
            <w:tcW w:w="1355" w:type="dxa"/>
            <w:tcBorders>
              <w:top w:val="nil"/>
              <w:left w:val="nil"/>
              <w:bottom w:val="nil"/>
              <w:right w:val="nil"/>
            </w:tcBorders>
            <w:shd w:val="clear" w:color="auto" w:fill="auto"/>
            <w:noWrap/>
            <w:hideMark/>
          </w:tcPr>
          <w:p w:rsidR="00364009" w:rsidRPr="00364009" w:rsidRDefault="00364009" w:rsidP="00364009">
            <w:pPr>
              <w:rPr>
                <w:b/>
                <w:bCs/>
                <w:i/>
                <w:i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оплата труда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236,68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7 150,10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эксплуатация машин и механизмов</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259,90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3 246,16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материальные ресурсы</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8 380,03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43 743,75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ФОТ (в базисном и текущем уровнях цен) (справочно)</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259,52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7 840,10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накладные расходы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293,14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8 855,71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сметная прибыль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179,33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5 417,64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по Разделу 3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9 349,08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68 413,36</w:t>
            </w:r>
          </w:p>
        </w:tc>
      </w:tr>
      <w:tr w:rsidR="00364009" w:rsidRPr="00364009" w:rsidTr="00C12F4F">
        <w:trPr>
          <w:trHeight w:val="240"/>
        </w:trPr>
        <w:tc>
          <w:tcPr>
            <w:tcW w:w="14406" w:type="dxa"/>
            <w:gridSpan w:val="12"/>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Раздел 4. ТРУБОПРОВОДЫ</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16</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23-01-001-01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Устройство основания под трубопроводы: песчаного</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0,94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0,94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2 704,45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78,33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2 366,35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28,80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27,07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338,10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91,54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02.3.01.02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для строительных работ природный</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9,588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0,3008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112,13</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105,40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2 704,45</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16.1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02.3.01.02-0016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природный для строительных: работ средний с крупностью зерен размером свыше 5 мм - до 5% по массе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583,80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3 047,44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81,36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2 457,89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Канализация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95,19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2 875,73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Канализация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60,21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1 818,84</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844,60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10 446,46</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17</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22-01-021-03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Укладка трубопроводов из полиэтиленовых труб диаметром: 110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0,0135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0,0135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1 407,84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2 090,62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28,22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852,53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3 282,30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44,31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553,43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411,71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5,56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167,97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24.3.03.13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полиэтиленовые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13,608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225,04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3,03804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30,76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0,41526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5 399,38</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72,89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1 407,84</w:t>
            </w:r>
          </w:p>
        </w:tc>
      </w:tr>
      <w:tr w:rsidR="00364009" w:rsidRPr="00364009" w:rsidTr="00C12F4F">
        <w:trPr>
          <w:trHeight w:val="16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17.1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24.3.03.13-0046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напорные полиэтиленовые ПЭ100, стандартное размерное отношение SDR17, номинальный наружный диаметр 110 мм, толщина стенки 6,6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13,608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1 699,91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8 873,53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33,78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1 020,50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39,52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1 193,99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25,00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755,17</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1 837,32</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12 230,53</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18</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22-01-021-05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Укладка трубопроводов из полиэтиленовых труб диаметром: 160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0,0805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0,0805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11 103,81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2 630,25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211,74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6 396,67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4 659,37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375,08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4 684,75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574,28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46,23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1 396,61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53,30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4,29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22,39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24.3.03.13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полиэтиленовые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81,144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286,52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23,06486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42,87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3,451035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7 342,92</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591,11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11 103,81</w:t>
            </w:r>
          </w:p>
        </w:tc>
      </w:tr>
      <w:tr w:rsidR="00364009" w:rsidRPr="00364009" w:rsidTr="00C12F4F">
        <w:trPr>
          <w:trHeight w:val="16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18.1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24.3.03.13-0049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напорные полиэтиленовые ПЭ100, стандартное размерное отношение SDR17, номинальный наружный диаметр 160 мм, толщина стенки 9,5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81,144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263,26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21 361,97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111 509,48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257,97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7 793,28</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301,82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9 118,14</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190,90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5 767,03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22 445,80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137 498,46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19</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23-01-001-01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Обратная засыпка траншеи песком 30 см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 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8 113,49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234,99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7 099,05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28,80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81,22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1 014,44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9,08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274,31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02.3.01.02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для строительных работ природный</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31,02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28,764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0,9024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112,13</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316,21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8 113,49</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19.1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02.3.01.02-0016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природный для строительных: работ средний с крупностью зерен размером свыше 5 мм - до 5% по массе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31,02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1 751,39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9 142,26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244,07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7 373,36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Канализация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285,56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8 626,83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Канализация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180,61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5 456,29</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2 533,77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31 338,87</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20</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22-06-005-04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Врезка в существующие сети водопровода диаметром: 160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6 756,48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60,64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1 831,93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173,89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347,78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4 343,77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18,70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37,40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1 129,85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55,63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111,26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580,78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259,84</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519,68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6 756,48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98,04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2 961,78</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114,71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3 465,28</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72,55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2 191,72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706,94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12 413,48</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22-01-021-03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Укладка футляров из полиэтиленовых труб диаметром: 110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834,20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2 090,62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16,72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505,11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3 282,30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26,26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327,99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411,71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99,39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24.3.03.13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полиэтиленовые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8,064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225,04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1,80032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30,76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0,24608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5 399,38</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43,19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834,20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21.1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24.3.03.13-0216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полиэтиленовые ПЭ80, SDR21, диаметр 110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1 008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8,064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294,50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1 537,29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20,01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604,50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23,41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707,27</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14,81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447,33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375,91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3 526,09</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22</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22-01-015-01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Укладка стальных неразрезных кожухов (футляров) в открытых траншеях диаметром: 300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390,56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348,82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158,00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1 203,83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18,06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225,57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100,78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45,62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89,33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6,99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23.5.02.02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стальные электросварные прямошовные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1,515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0,5439</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0,105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1 641,98</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24,63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390,56</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22.1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23.5.02.02-0099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Трубы стальные электросварные прямошовные со снятой фаской из стали марок БСт2кп-БСт4кп и БСт2пс-БСт4пс, наружный диаметр 325 мм, толщина стенки 5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1,515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284,40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430,87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2 249,14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203,62</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7,89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238,24</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150,68</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468,38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3 028,62</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23</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22-05-004-01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Заделка битумом и прядью концов футляра диаметром: 315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футляр</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10 237,44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25,92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129,60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3 915,22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38,91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194,55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2 429,93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69,48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149,13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745,65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3 892,29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08.1.02.11-0001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Поковки из квадратных заготовок, масса 1,8 кг</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5 989,00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14,45</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213,96</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1 069,80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10 237,44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131,90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3 984,70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154,32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4 662,10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97,61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2 948,68</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1 321,73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17 848,22</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24</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07-01-001-01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Укладка упора в колодцах и камере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940,29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569,85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11,40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344,39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2 385,32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47,71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595,90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325,85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196,97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02.3.01.02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для строительных работ природный</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05.1.05.04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Конструкции сборные железобетонные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1,304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24,61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0,4922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2 955,17</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59,11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940,29</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24.1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02.3.01.02-0016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Песок природный для строительных: работ средний с крупностью зерен размером свыше 5 мм - до 5% по массе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м3</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56,46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10,84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56,58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17,92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541,36</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Пр/812-007.0-1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Бетонные и железобетонные сборные конструкции и работы в строительстве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110</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19,71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595,50</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Пр/774-007.0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Бетонные и железобетонные сборные конструкции и работы в строительстве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13,08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395,19</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102,74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1 987,56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25</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05.1.05.04-0005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Блок упора БУ-4</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599,73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1 199,46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6 261,18</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1 199,46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6 261,18</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26</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22-03-006-05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задвижек или клапанов обратных чугунных диаметром: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2 983,83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17,51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70,04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2 115,91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15,76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196,84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84,59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32,14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128,56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671,08</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18.1.02.01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Задвижки чугунные водопроводные (или клапаны обратные)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7,72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0,24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53,59</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214,36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2 983,83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72,84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2 200,50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85,22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2 574,59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53,90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1 628,37</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353,48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7 186,79</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27</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18.1.02.02-0066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Задвижки фланцевые короткие с обрезиненным клином для жидкостей и сжатого воздуха давлением: 1,0-1,6 МПа (10-16 кгс/см2) марки BV-05-47 (F4), диаметром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3 777,42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15 109,68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78 872,53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15 109,68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78 872,53</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28</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22-03-006-03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задвижек или клапанов обратных чугунных диаметром: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1 054,83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24,80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749,21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49,21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21,15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24,56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49,12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256,41</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18.1.02.01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Задвижки чугунные водопроводные (или клапаны обратные)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38,93</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77,86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1 054,83</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28.1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18.1.02.02-0064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Задвижки фланцевые короткие с обрезиненным клином для жидкостей и сжатого воздуха давлением: 1,0-1,6 МПа (10-16 кгс/см2) марки BV-05-47 (F4), диаметром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2 210,16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4 420,32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23 074,07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25,50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770,36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29,84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901,32</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18,87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570,07</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4 546,89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25 600,29</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29</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22-03-011-03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гидрантов пожарных</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13 481,91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31,04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937,72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4,28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8,56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106,91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0,62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37,46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1 191,31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2 382,62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12 437,28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1 211,11</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2 422,22</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13 481,91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32,28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975,18</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37,77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1 140,96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23,89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721,63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2 483,88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15 344,50</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30</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18.1.10.04-0006</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Гидрант пожарный подземный, номинальное давление 1,0 МПа (10 кгс/см2), номинальный диаметр 125 мм, высота 2000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15 518,55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15 518,55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81 006,83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15 518,55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81 006,83</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18.1.10.04-0004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 xml:space="preserve">Гидрант пожарный подземный, номинальное давление 1,0 МПа (10 кгс/см2), </w:t>
            </w:r>
            <w:r w:rsidRPr="00364009">
              <w:rPr>
                <w:sz w:val="18"/>
                <w:szCs w:val="18"/>
              </w:rPr>
              <w:lastRenderedPageBreak/>
              <w:t>номинальный диаметр 125 мм, высота 1500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lastRenderedPageBreak/>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14 500,00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14 500,00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75 690,00</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14 500,00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75 690,00</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32</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22-03-001-02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фасонных частей чугунных диаметром: 125-200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0,18893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0,18893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10 030,42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278,93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52,70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1 592,07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330,90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62,52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780,87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35,02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6,62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199,99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7 764,49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1 466,95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7 657,48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32,7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6,178011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0,491218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8 374,32</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1 582,17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10 030,42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59,32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1 792,06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69,40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2 096,71</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43,90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1 326,12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1 695,47</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13 453,25</w:t>
            </w:r>
          </w:p>
        </w:tc>
      </w:tr>
      <w:tr w:rsidR="00364009" w:rsidRPr="00364009" w:rsidTr="00C12F4F">
        <w:trPr>
          <w:trHeight w:val="19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33</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23.8.05.04-0082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Крест фланцевый с пожарной подставкой ППКФ из высокопрочного чугуна с внутренним цементно-песчаным покрытием и наружным лаковым покрытием, номинальный диаметр 150х100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3 146,93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3 146,93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16 426,97</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3 146,93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16 426,97</w:t>
            </w:r>
          </w:p>
        </w:tc>
      </w:tr>
      <w:tr w:rsidR="00364009" w:rsidRPr="00364009" w:rsidTr="00C12F4F">
        <w:trPr>
          <w:trHeight w:val="16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34</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23.8.05.12-0092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Тройник фланцевый с пожарной подставкой из высокопрочного чугуна с внутренним цементно- песчаным покрытием и наружным лаковым покрытием, диаметр 150х100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2 823,88</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2 823,88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14 740,65</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2 823,88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14 740,65</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35</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23.8.05.12-0062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Тройник фланцевый из высокопрочного чугуна с внутренним цементно-песчаным покрытием и наружным лаковым покрытием, диаметр 150х100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1 162,99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1 162,99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6 070,81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1 162,99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6 070,81</w:t>
            </w: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36</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23.8.05.07-0022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Узел ПФРК из высокопрочного чугуна с внутренним цементно-песчаным покрытием и наружным лаковым покрытием, диаметр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716,65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716,65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3 740,91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716,65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3 740,91</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37</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23.8.05.07-0021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Узел ПФРК  из высокопрочного чугуна с внутренним цементно-песчаным покрытием и наружным лаковым покрытием, диаметр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464,14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464,14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2 422,81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464,14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2 422,81</w:t>
            </w:r>
          </w:p>
        </w:tc>
      </w:tr>
      <w:tr w:rsidR="00364009" w:rsidRPr="00364009" w:rsidTr="00C12F4F">
        <w:trPr>
          <w:trHeight w:val="72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38</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22-03-001-05</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фасонных частей стальных сварных диаметром: 100-250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0,03916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0,03916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11 500,40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3 467,84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135,80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4 102,52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12 472,06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488,41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6 100,24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1 266,81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49,61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1 498,72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6 348,16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248,59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1 297,64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23.8.03.12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Фланцы стальные</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компл</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П</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312,7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12,245332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94,12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3,6857392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22 288,06</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872,80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11 500,40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185,41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5 601,24</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216,93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6 553,45</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137,20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4 144,92</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1 226,93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22 198,77</w:t>
            </w: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39</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23.8.03.12-0034</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Фланцы стальные приварные в комплекте с прокладками, болтами и гайками, номинальное давление 1,0 МПа, номинальный диаметр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компл</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178,53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1 071,18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5 591,56</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1 071,18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5 591,56</w:t>
            </w:r>
          </w:p>
        </w:tc>
      </w:tr>
      <w:tr w:rsidR="00364009" w:rsidRPr="00364009" w:rsidTr="00C12F4F">
        <w:trPr>
          <w:trHeight w:val="120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40</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23.8.03.12-0032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Фланцы стальные приварные в комплекте с прокладками, болтами и гайками, номинальное давление 1,0 МПа, номинальный диаметр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компл</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106,73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106,73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557,13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106,73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557,13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41</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ФЕРр 65-17-2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заглушек диаметром трубопроводов: до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546,76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1 204,96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12,05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364,03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0,87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3 484,12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34,84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181,86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08.3.05.02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Сталь листовая</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0,0016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1,36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4 695,65</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46,96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546,76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12,06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364,33</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Пр/812-099.2-1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Внутренние санитарно-технические работы: смена труб, санприборов, запорной арматуры и другое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375,26</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Пр/774-099.2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Внутренние санитарно-технические работы: смена труб, санприборов, запорной арматуры и другое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6,27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189,45</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65,65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1 111,47</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42</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23.8.03.01-0042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Заглушки стальные фланцевые, номинальный диаметр 150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198,53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198,53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1 036,33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lastRenderedPageBreak/>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198,53</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1 036,33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43</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ФЕРр 65-17-1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заглушек диаметром трубопроводов: до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100 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397,96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992,32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9,92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299,68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6,57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0,87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0,30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1 865,76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18,66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97,41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08.3.05.02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Сталь листовая</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0,094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0,00094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0,001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2 864,65</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28,65</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397,96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9,93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299,98</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Пр/812-099.2-1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Внутренние санитарно-технические работы: смена труб, санприборов, запорной арматуры и другое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103</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10,23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308,98</w:t>
            </w:r>
          </w:p>
        </w:tc>
      </w:tr>
      <w:tr w:rsidR="00364009" w:rsidRPr="00364009" w:rsidTr="00C12F4F">
        <w:trPr>
          <w:trHeight w:val="96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Пр/774-099.2</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Внутренние санитарно-технические работы: смена труб, санприборов, запорной арматуры и другое</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5,16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155,99</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44,04</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862,93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44</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23.8.03.01-0041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Заглушки стальные фланцевые, номинальный диаметр 100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121,06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121,06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631,93</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121,06</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631,93</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45</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ФЕР 22-03-002-01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Установка полиэтиленовых фасонных частей: втулок</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10 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0,7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2 770,39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37,55</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26,29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794,22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3</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ЭМ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226,03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158,22</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12,49</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1 976,17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в т. ч. ОТм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30,50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21,35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30,21</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644,98</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4</w:t>
            </w: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М</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24.3.05.19</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Фасонные части</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4,14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2,898</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ЗТм</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чел.-ч</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2,26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1,582</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Итого по расценке</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263,58</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184,51</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2 770,39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2128"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ФОТ</w:t>
            </w:r>
          </w:p>
        </w:tc>
        <w:tc>
          <w:tcPr>
            <w:tcW w:w="1013" w:type="dxa"/>
            <w:tcBorders>
              <w:top w:val="nil"/>
              <w:left w:val="nil"/>
              <w:bottom w:val="nil"/>
              <w:right w:val="nil"/>
            </w:tcBorders>
            <w:shd w:val="clear" w:color="auto" w:fill="auto"/>
            <w:noWrap/>
            <w:hideMark/>
          </w:tcPr>
          <w:p w:rsidR="00364009" w:rsidRPr="00364009" w:rsidRDefault="00364009" w:rsidP="00364009">
            <w:pPr>
              <w:rPr>
                <w:sz w:val="18"/>
                <w:szCs w:val="18"/>
              </w:rPr>
            </w:pPr>
          </w:p>
        </w:tc>
        <w:tc>
          <w:tcPr>
            <w:tcW w:w="972"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408"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27"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47,64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1 439,20</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Пр/812-018.0-1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НР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117</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55,74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1 683,86</w:t>
            </w:r>
          </w:p>
        </w:tc>
      </w:tr>
      <w:tr w:rsidR="00364009" w:rsidRPr="00364009" w:rsidTr="00C12F4F">
        <w:trPr>
          <w:trHeight w:val="48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Пр/774-018.0</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СП Водопровод - наружные сети</w:t>
            </w:r>
          </w:p>
        </w:tc>
        <w:tc>
          <w:tcPr>
            <w:tcW w:w="1013" w:type="dxa"/>
            <w:tcBorders>
              <w:top w:val="nil"/>
              <w:left w:val="nil"/>
              <w:bottom w:val="nil"/>
              <w:right w:val="nil"/>
            </w:tcBorders>
            <w:shd w:val="clear" w:color="auto" w:fill="auto"/>
            <w:noWrap/>
            <w:hideMark/>
          </w:tcPr>
          <w:p w:rsidR="00364009" w:rsidRPr="00364009" w:rsidRDefault="00364009" w:rsidP="00364009">
            <w:pPr>
              <w:jc w:val="center"/>
              <w:rPr>
                <w:sz w:val="18"/>
                <w:szCs w:val="18"/>
              </w:rPr>
            </w:pPr>
            <w:r w:rsidRPr="00364009">
              <w:rPr>
                <w:sz w:val="18"/>
                <w:szCs w:val="18"/>
              </w:rPr>
              <w:t>%</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74</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35,25</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1 065,01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275,50</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5 519,26</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46</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24.3.05.01-0013</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Втулка полиэтиленовая под фланец литая удлиненная, ПЭ100, стандартное размерное отношение SDR17, номинальный наружный диаметр 160мм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6</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403,63</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2 421,78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12 641,69</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2 421,78</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12 641,69</w:t>
            </w:r>
          </w:p>
        </w:tc>
      </w:tr>
      <w:tr w:rsidR="00364009" w:rsidRPr="00364009" w:rsidTr="00C12F4F">
        <w:trPr>
          <w:trHeight w:val="1440"/>
        </w:trPr>
        <w:tc>
          <w:tcPr>
            <w:tcW w:w="571" w:type="dxa"/>
            <w:tcBorders>
              <w:top w:val="nil"/>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47</w:t>
            </w:r>
          </w:p>
        </w:tc>
        <w:tc>
          <w:tcPr>
            <w:tcW w:w="1580"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ФССЦ 24.3.05.01-0011</w:t>
            </w:r>
          </w:p>
        </w:tc>
        <w:tc>
          <w:tcPr>
            <w:tcW w:w="2128" w:type="dxa"/>
            <w:tcBorders>
              <w:top w:val="nil"/>
              <w:left w:val="nil"/>
              <w:bottom w:val="nil"/>
              <w:right w:val="nil"/>
            </w:tcBorders>
            <w:shd w:val="clear" w:color="auto" w:fill="auto"/>
            <w:hideMark/>
          </w:tcPr>
          <w:p w:rsidR="00364009" w:rsidRPr="00364009" w:rsidRDefault="00364009" w:rsidP="00364009">
            <w:pPr>
              <w:rPr>
                <w:sz w:val="18"/>
                <w:szCs w:val="18"/>
              </w:rPr>
            </w:pPr>
            <w:r w:rsidRPr="00364009">
              <w:rPr>
                <w:sz w:val="18"/>
                <w:szCs w:val="18"/>
              </w:rPr>
              <w:t>Втулка полиэтиленовая под фланец литая удлиненная, ПЭ100, стандартное размерное отношение SDR17, номинальный наружный диаметр 110 мм</w:t>
            </w:r>
          </w:p>
        </w:tc>
        <w:tc>
          <w:tcPr>
            <w:tcW w:w="1013" w:type="dxa"/>
            <w:tcBorders>
              <w:top w:val="nil"/>
              <w:left w:val="nil"/>
              <w:bottom w:val="nil"/>
              <w:right w:val="nil"/>
            </w:tcBorders>
            <w:shd w:val="clear" w:color="auto" w:fill="auto"/>
            <w:hideMark/>
          </w:tcPr>
          <w:p w:rsidR="00364009" w:rsidRPr="00364009" w:rsidRDefault="00364009" w:rsidP="00364009">
            <w:pPr>
              <w:jc w:val="center"/>
              <w:rPr>
                <w:sz w:val="18"/>
                <w:szCs w:val="18"/>
              </w:rPr>
            </w:pPr>
            <w:r w:rsidRPr="00364009">
              <w:rPr>
                <w:sz w:val="18"/>
                <w:szCs w:val="18"/>
              </w:rPr>
              <w:t>шт</w:t>
            </w:r>
          </w:p>
        </w:tc>
        <w:tc>
          <w:tcPr>
            <w:tcW w:w="972"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408"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w:t>
            </w:r>
          </w:p>
        </w:tc>
        <w:tc>
          <w:tcPr>
            <w:tcW w:w="1027"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107,99</w:t>
            </w:r>
          </w:p>
        </w:tc>
        <w:tc>
          <w:tcPr>
            <w:tcW w:w="135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107,99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5,22</w:t>
            </w: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18"/>
                <w:szCs w:val="18"/>
              </w:rPr>
            </w:pPr>
            <w:r w:rsidRPr="00364009">
              <w:rPr>
                <w:sz w:val="18"/>
                <w:szCs w:val="18"/>
              </w:rPr>
              <w:t xml:space="preserve"> 563,71</w:t>
            </w: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2128" w:type="dxa"/>
            <w:tcBorders>
              <w:top w:val="single" w:sz="4" w:space="0" w:color="auto"/>
              <w:left w:val="nil"/>
              <w:bottom w:val="nil"/>
              <w:right w:val="nil"/>
            </w:tcBorders>
            <w:shd w:val="clear" w:color="auto" w:fill="auto"/>
            <w:noWrap/>
            <w:hideMark/>
          </w:tcPr>
          <w:p w:rsidR="00364009" w:rsidRPr="00364009" w:rsidRDefault="00364009" w:rsidP="00364009">
            <w:pPr>
              <w:rPr>
                <w:b/>
                <w:bCs/>
                <w:sz w:val="18"/>
                <w:szCs w:val="18"/>
              </w:rPr>
            </w:pPr>
            <w:r w:rsidRPr="00364009">
              <w:rPr>
                <w:b/>
                <w:bCs/>
                <w:sz w:val="18"/>
                <w:szCs w:val="18"/>
              </w:rPr>
              <w:t>Всего по позиции</w:t>
            </w:r>
          </w:p>
        </w:tc>
        <w:tc>
          <w:tcPr>
            <w:tcW w:w="1013"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972"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408"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27"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107,99</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563,71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прямые затраты по Разделу 4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97 454,70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550 999,89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i/>
                <w:iCs/>
                <w:sz w:val="18"/>
                <w:szCs w:val="18"/>
              </w:rPr>
            </w:pPr>
            <w:r w:rsidRPr="00364009">
              <w:rPr>
                <w:b/>
                <w:bCs/>
                <w:i/>
                <w:iCs/>
                <w:sz w:val="18"/>
                <w:szCs w:val="18"/>
              </w:rPr>
              <w:t xml:space="preserve">        в том числе</w:t>
            </w:r>
          </w:p>
        </w:tc>
        <w:tc>
          <w:tcPr>
            <w:tcW w:w="1355" w:type="dxa"/>
            <w:tcBorders>
              <w:top w:val="nil"/>
              <w:left w:val="nil"/>
              <w:bottom w:val="nil"/>
              <w:right w:val="nil"/>
            </w:tcBorders>
            <w:shd w:val="clear" w:color="auto" w:fill="auto"/>
            <w:noWrap/>
            <w:hideMark/>
          </w:tcPr>
          <w:p w:rsidR="00364009" w:rsidRPr="00364009" w:rsidRDefault="00364009" w:rsidP="00364009">
            <w:pPr>
              <w:rPr>
                <w:b/>
                <w:bCs/>
                <w:i/>
                <w:i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оплата труда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1 139,51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34 424,61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эксплуатация машин и механизмов</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1 899,59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23 725,86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материальные ресурсы</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94 415,60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492 849,42</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ФОТ (в базисном и текущем уровнях цен) (справочно)</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1 336,77</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40 383,84</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накладные расходы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1 559,68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47 118,21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сметная прибыль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984,20</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29 732,49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Итого по Разделу 4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99 998,58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627 850,59</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sz w:val="20"/>
                <w:szCs w:val="20"/>
              </w:rPr>
            </w:pPr>
          </w:p>
        </w:tc>
        <w:tc>
          <w:tcPr>
            <w:tcW w:w="1355"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580" w:type="dxa"/>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w:t>
            </w:r>
          </w:p>
        </w:tc>
        <w:tc>
          <w:tcPr>
            <w:tcW w:w="7903" w:type="dxa"/>
            <w:gridSpan w:val="6"/>
            <w:tcBorders>
              <w:top w:val="single" w:sz="4" w:space="0" w:color="auto"/>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по смете (в базисном и текущем уровнях цен)</w:t>
            </w:r>
          </w:p>
        </w:tc>
        <w:tc>
          <w:tcPr>
            <w:tcW w:w="1355" w:type="dxa"/>
            <w:tcBorders>
              <w:top w:val="single" w:sz="4" w:space="0" w:color="auto"/>
              <w:left w:val="nil"/>
              <w:bottom w:val="nil"/>
              <w:right w:val="nil"/>
            </w:tcBorders>
            <w:shd w:val="clear" w:color="auto" w:fill="auto"/>
            <w:noWrap/>
            <w:hideMark/>
          </w:tcPr>
          <w:p w:rsidR="00364009" w:rsidRPr="00364009" w:rsidRDefault="00364009" w:rsidP="00364009">
            <w:pPr>
              <w:rPr>
                <w:sz w:val="18"/>
                <w:szCs w:val="18"/>
              </w:rPr>
            </w:pPr>
            <w:r w:rsidRPr="00364009">
              <w:rPr>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w:t>
            </w:r>
          </w:p>
        </w:tc>
        <w:tc>
          <w:tcPr>
            <w:tcW w:w="895"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w:t>
            </w:r>
          </w:p>
        </w:tc>
        <w:tc>
          <w:tcPr>
            <w:tcW w:w="1051" w:type="dxa"/>
            <w:tcBorders>
              <w:top w:val="single" w:sz="4" w:space="0" w:color="auto"/>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прямые затраты по смете</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107 823,89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637 310,56</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i/>
                <w:iCs/>
                <w:sz w:val="18"/>
                <w:szCs w:val="18"/>
              </w:rPr>
            </w:pPr>
            <w:r w:rsidRPr="00364009">
              <w:rPr>
                <w:b/>
                <w:bCs/>
                <w:i/>
                <w:iCs/>
                <w:sz w:val="18"/>
                <w:szCs w:val="18"/>
              </w:rPr>
              <w:t xml:space="preserve">        в том числе</w:t>
            </w:r>
          </w:p>
        </w:tc>
        <w:tc>
          <w:tcPr>
            <w:tcW w:w="1355" w:type="dxa"/>
            <w:tcBorders>
              <w:top w:val="nil"/>
              <w:left w:val="nil"/>
              <w:bottom w:val="nil"/>
              <w:right w:val="nil"/>
            </w:tcBorders>
            <w:shd w:val="clear" w:color="auto" w:fill="auto"/>
            <w:noWrap/>
            <w:hideMark/>
          </w:tcPr>
          <w:p w:rsidR="00364009" w:rsidRPr="00364009" w:rsidRDefault="00364009" w:rsidP="00364009">
            <w:pPr>
              <w:rPr>
                <w:b/>
                <w:bCs/>
                <w:i/>
                <w:i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rPr>
                <w:sz w:val="20"/>
                <w:szCs w:val="20"/>
              </w:rPr>
            </w:pPr>
          </w:p>
        </w:tc>
        <w:tc>
          <w:tcPr>
            <w:tcW w:w="895"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sz w:val="20"/>
                <w:szCs w:val="20"/>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оплата труда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2 139,64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64 638,53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эксплуатация машин и механизмов</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2 876,88</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35 932,23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материальные ресурсы</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102 795,63</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536 593,17</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 xml:space="preserve">        перевозка</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11,74</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146,63</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ФОТ (справочно)</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2 464,26</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74 445,31</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накладные расходы</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2 629,09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79 424,85</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сметная прибыль</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1 541,51</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46 569,10</w:t>
            </w:r>
          </w:p>
        </w:tc>
      </w:tr>
      <w:tr w:rsidR="00364009" w:rsidRPr="00364009" w:rsidTr="00C12F4F">
        <w:trPr>
          <w:trHeight w:val="240"/>
        </w:trPr>
        <w:tc>
          <w:tcPr>
            <w:tcW w:w="57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580" w:type="dxa"/>
            <w:tcBorders>
              <w:top w:val="nil"/>
              <w:left w:val="nil"/>
              <w:bottom w:val="nil"/>
              <w:right w:val="nil"/>
            </w:tcBorders>
            <w:shd w:val="clear" w:color="auto" w:fill="auto"/>
            <w:hideMark/>
          </w:tcPr>
          <w:p w:rsidR="00364009" w:rsidRPr="00364009" w:rsidRDefault="00364009" w:rsidP="00364009">
            <w:pPr>
              <w:rPr>
                <w:sz w:val="20"/>
                <w:szCs w:val="20"/>
              </w:rPr>
            </w:pPr>
          </w:p>
        </w:tc>
        <w:tc>
          <w:tcPr>
            <w:tcW w:w="7903" w:type="dxa"/>
            <w:gridSpan w:val="6"/>
            <w:tcBorders>
              <w:top w:val="nil"/>
              <w:left w:val="nil"/>
              <w:bottom w:val="nil"/>
              <w:right w:val="nil"/>
            </w:tcBorders>
            <w:shd w:val="clear" w:color="auto" w:fill="auto"/>
            <w:hideMark/>
          </w:tcPr>
          <w:p w:rsidR="00364009" w:rsidRPr="00364009" w:rsidRDefault="00364009" w:rsidP="00364009">
            <w:pPr>
              <w:rPr>
                <w:b/>
                <w:bCs/>
                <w:sz w:val="18"/>
                <w:szCs w:val="18"/>
              </w:rPr>
            </w:pPr>
            <w:r w:rsidRPr="00364009">
              <w:rPr>
                <w:b/>
                <w:bCs/>
                <w:sz w:val="18"/>
                <w:szCs w:val="18"/>
              </w:rPr>
              <w:t>ВСЕГО по смете (в базисном и текущем уровнях цен)</w:t>
            </w:r>
          </w:p>
        </w:tc>
        <w:tc>
          <w:tcPr>
            <w:tcW w:w="1355" w:type="dxa"/>
            <w:tcBorders>
              <w:top w:val="nil"/>
              <w:left w:val="nil"/>
              <w:bottom w:val="nil"/>
              <w:right w:val="nil"/>
            </w:tcBorders>
            <w:shd w:val="clear" w:color="auto" w:fill="auto"/>
            <w:noWrap/>
            <w:hideMark/>
          </w:tcPr>
          <w:p w:rsidR="00364009" w:rsidRPr="00364009" w:rsidRDefault="00364009" w:rsidP="00364009">
            <w:pPr>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111 994,49</w:t>
            </w:r>
          </w:p>
        </w:tc>
        <w:tc>
          <w:tcPr>
            <w:tcW w:w="895"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p>
        </w:tc>
        <w:tc>
          <w:tcPr>
            <w:tcW w:w="1051" w:type="dxa"/>
            <w:tcBorders>
              <w:top w:val="nil"/>
              <w:left w:val="nil"/>
              <w:bottom w:val="nil"/>
              <w:right w:val="nil"/>
            </w:tcBorders>
            <w:shd w:val="clear" w:color="auto" w:fill="auto"/>
            <w:noWrap/>
            <w:hideMark/>
          </w:tcPr>
          <w:p w:rsidR="00364009" w:rsidRPr="00364009" w:rsidRDefault="00364009" w:rsidP="00364009">
            <w:pPr>
              <w:jc w:val="right"/>
              <w:rPr>
                <w:b/>
                <w:bCs/>
                <w:sz w:val="18"/>
                <w:szCs w:val="18"/>
              </w:rPr>
            </w:pPr>
            <w:r w:rsidRPr="00364009">
              <w:rPr>
                <w:b/>
                <w:bCs/>
                <w:sz w:val="18"/>
                <w:szCs w:val="18"/>
              </w:rPr>
              <w:t xml:space="preserve"> 763 304,51</w:t>
            </w:r>
          </w:p>
        </w:tc>
      </w:tr>
    </w:tbl>
    <w:p w:rsidR="00DE2676" w:rsidRDefault="00DE2676" w:rsidP="00357BC0">
      <w:pPr>
        <w:widowControl w:val="0"/>
        <w:autoSpaceDE w:val="0"/>
        <w:autoSpaceDN w:val="0"/>
        <w:adjustRightInd w:val="0"/>
        <w:ind w:firstLine="567"/>
        <w:jc w:val="right"/>
        <w:rPr>
          <w:sz w:val="22"/>
          <w:szCs w:val="22"/>
          <w:lang w:eastAsia="en-US"/>
        </w:rPr>
        <w:sectPr w:rsidR="00DE2676" w:rsidSect="00DE2676">
          <w:pgSz w:w="16838" w:h="11906" w:orient="landscape"/>
          <w:pgMar w:top="1134" w:right="1440" w:bottom="709" w:left="992" w:header="709" w:footer="709" w:gutter="0"/>
          <w:cols w:space="708"/>
          <w:docGrid w:linePitch="360"/>
        </w:sectPr>
      </w:pPr>
    </w:p>
    <w:p w:rsidR="00596576" w:rsidRDefault="00596576" w:rsidP="00357BC0">
      <w:pPr>
        <w:widowControl w:val="0"/>
        <w:autoSpaceDE w:val="0"/>
        <w:autoSpaceDN w:val="0"/>
        <w:adjustRightInd w:val="0"/>
        <w:ind w:firstLine="567"/>
        <w:jc w:val="right"/>
        <w:rPr>
          <w:sz w:val="22"/>
          <w:szCs w:val="22"/>
          <w:lang w:eastAsia="en-US"/>
        </w:rPr>
      </w:pPr>
    </w:p>
    <w:tbl>
      <w:tblPr>
        <w:tblW w:w="15704" w:type="dxa"/>
        <w:tblLayout w:type="fixed"/>
        <w:tblCellMar>
          <w:left w:w="0" w:type="dxa"/>
          <w:right w:w="0" w:type="dxa"/>
        </w:tblCellMar>
        <w:tblLook w:val="0000" w:firstRow="0" w:lastRow="0" w:firstColumn="0" w:lastColumn="0" w:noHBand="0" w:noVBand="0"/>
      </w:tblPr>
      <w:tblGrid>
        <w:gridCol w:w="15704"/>
      </w:tblGrid>
      <w:tr w:rsidR="00F60767" w:rsidRPr="00F60767" w:rsidTr="00F60767">
        <w:trPr>
          <w:cantSplit/>
        </w:trPr>
        <w:tc>
          <w:tcPr>
            <w:tcW w:w="15704"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bl>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364009" w:rsidRPr="000A0BF6" w:rsidRDefault="00364009" w:rsidP="00364009">
      <w:pPr>
        <w:jc w:val="center"/>
        <w:rPr>
          <w:b/>
          <w:sz w:val="22"/>
          <w:szCs w:val="22"/>
          <w:lang w:eastAsia="en-US" w:bidi="en-US"/>
        </w:rPr>
      </w:pPr>
      <w:r w:rsidRPr="000A0BF6">
        <w:rPr>
          <w:b/>
          <w:sz w:val="22"/>
          <w:szCs w:val="22"/>
          <w:lang w:eastAsia="en-US" w:bidi="en-US"/>
        </w:rPr>
        <w:t>Договор № _______</w:t>
      </w:r>
    </w:p>
    <w:p w:rsidR="00364009" w:rsidRPr="00B25B80" w:rsidRDefault="00364009" w:rsidP="00364009">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 xml:space="preserve">к многоквартирному жилому дому </w:t>
      </w:r>
      <w:r w:rsidRPr="002363A6">
        <w:rPr>
          <w:b/>
          <w:sz w:val="22"/>
          <w:szCs w:val="22"/>
        </w:rPr>
        <w:t>поз. 20, расположенн</w:t>
      </w:r>
      <w:r>
        <w:rPr>
          <w:b/>
          <w:sz w:val="22"/>
          <w:szCs w:val="22"/>
        </w:rPr>
        <w:t>ому</w:t>
      </w:r>
      <w:r w:rsidRPr="002363A6">
        <w:rPr>
          <w:b/>
          <w:sz w:val="22"/>
          <w:szCs w:val="22"/>
        </w:rPr>
        <w:t xml:space="preserve"> по адресу: Республика Марий Эл, </w:t>
      </w:r>
      <w:r>
        <w:rPr>
          <w:b/>
          <w:sz w:val="22"/>
          <w:szCs w:val="22"/>
        </w:rPr>
        <w:br/>
      </w:r>
      <w:r w:rsidRPr="002363A6">
        <w:rPr>
          <w:b/>
          <w:sz w:val="22"/>
          <w:szCs w:val="22"/>
        </w:rPr>
        <w:t>г. Йошкар-Ола, с. Семеновка, ул. Интернатская</w:t>
      </w:r>
    </w:p>
    <w:p w:rsidR="00364009" w:rsidRDefault="00364009" w:rsidP="00364009">
      <w:pPr>
        <w:rPr>
          <w:sz w:val="22"/>
          <w:szCs w:val="22"/>
        </w:rPr>
      </w:pPr>
    </w:p>
    <w:p w:rsidR="00364009" w:rsidRDefault="00364009" w:rsidP="00364009">
      <w:pPr>
        <w:rPr>
          <w:sz w:val="22"/>
          <w:szCs w:val="22"/>
        </w:rPr>
      </w:pPr>
    </w:p>
    <w:p w:rsidR="00364009" w:rsidRPr="00B25B80" w:rsidRDefault="00364009" w:rsidP="00364009">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r>
        <w:rPr>
          <w:sz w:val="22"/>
          <w:szCs w:val="22"/>
        </w:rPr>
        <w:t xml:space="preserve">  </w:t>
      </w:r>
      <w:r w:rsidRPr="00B25B80">
        <w:rPr>
          <w:sz w:val="22"/>
          <w:szCs w:val="22"/>
        </w:rPr>
        <w:t>«___»  ________ 20</w:t>
      </w:r>
      <w:r>
        <w:rPr>
          <w:sz w:val="22"/>
          <w:szCs w:val="22"/>
        </w:rPr>
        <w:t>24</w:t>
      </w:r>
      <w:r w:rsidRPr="00B25B80">
        <w:rPr>
          <w:sz w:val="22"/>
          <w:szCs w:val="22"/>
        </w:rPr>
        <w:t xml:space="preserve"> г.</w:t>
      </w:r>
    </w:p>
    <w:p w:rsidR="00364009" w:rsidRPr="00B25B80" w:rsidRDefault="00364009" w:rsidP="00364009">
      <w:pPr>
        <w:rPr>
          <w:color w:val="4F81BD"/>
          <w:sz w:val="22"/>
          <w:szCs w:val="22"/>
        </w:rPr>
      </w:pPr>
    </w:p>
    <w:p w:rsidR="00364009" w:rsidRDefault="00364009" w:rsidP="00364009">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w:t>
      </w:r>
      <w:r w:rsidRPr="00A00122">
        <w:rPr>
          <w:sz w:val="22"/>
          <w:szCs w:val="22"/>
        </w:rPr>
        <w:t xml:space="preserve">, действующего на основании </w:t>
      </w:r>
      <w:r w:rsidR="00A35640">
        <w:rPr>
          <w:sz w:val="22"/>
          <w:szCs w:val="22"/>
        </w:rPr>
        <w:t>_______________</w:t>
      </w:r>
      <w:r w:rsidRPr="00A00122">
        <w:rPr>
          <w:sz w:val="22"/>
          <w:szCs w:val="22"/>
        </w:rPr>
        <w:t>,</w:t>
      </w:r>
      <w:r w:rsidRPr="00BD2EB1">
        <w:rPr>
          <w:rFonts w:eastAsia="Calibri"/>
          <w:bCs/>
          <w:color w:val="000000"/>
          <w:sz w:val="22"/>
          <w:szCs w:val="22"/>
          <w:lang w:eastAsia="zh-CN"/>
        </w:rPr>
        <w:t xml:space="preserve"> с одной стороны </w:t>
      </w:r>
      <w:r w:rsidRPr="002363A6">
        <w:rPr>
          <w:rFonts w:eastAsia="Calibri"/>
          <w:bCs/>
          <w:color w:val="000000"/>
          <w:sz w:val="22"/>
          <w:szCs w:val="22"/>
          <w:lang w:eastAsia="zh-CN"/>
        </w:rPr>
        <w:t xml:space="preserve">и </w:t>
      </w:r>
      <w:r w:rsidR="00A35640">
        <w:rPr>
          <w:rFonts w:eastAsia="Calibri"/>
          <w:bCs/>
          <w:color w:val="000000"/>
          <w:sz w:val="22"/>
          <w:szCs w:val="22"/>
          <w:lang w:eastAsia="zh-CN"/>
        </w:rPr>
        <w:t>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sidR="00A35640">
        <w:rPr>
          <w:rFonts w:eastAsia="Calibri"/>
          <w:bCs/>
          <w:color w:val="000000"/>
          <w:sz w:val="22"/>
          <w:szCs w:val="22"/>
          <w:lang w:eastAsia="zh-CN"/>
        </w:rPr>
        <w:t>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sidR="00A35640">
        <w:rPr>
          <w:rFonts w:eastAsia="Calibri"/>
          <w:bCs/>
          <w:color w:val="000000"/>
          <w:sz w:val="22"/>
          <w:szCs w:val="22"/>
          <w:lang w:eastAsia="zh-CN"/>
        </w:rPr>
        <w:t>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00A35640">
        <w:rPr>
          <w:sz w:val="22"/>
          <w:szCs w:val="22"/>
        </w:rPr>
        <w:t xml:space="preserve"> п.2.1 разд.2 гл.13 </w:t>
      </w:r>
      <w:r w:rsidRPr="0048133E">
        <w:rPr>
          <w:sz w:val="22"/>
          <w:szCs w:val="22"/>
        </w:rPr>
        <w:t xml:space="preserve">Положения </w:t>
      </w:r>
      <w:r>
        <w:rPr>
          <w:sz w:val="22"/>
          <w:szCs w:val="22"/>
        </w:rPr>
        <w:br/>
      </w:r>
      <w:r w:rsidRPr="0048133E">
        <w:rPr>
          <w:sz w:val="22"/>
          <w:szCs w:val="22"/>
        </w:rPr>
        <w:t>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2363A6">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B81E9D">
        <w:rPr>
          <w:sz w:val="22"/>
          <w:szCs w:val="22"/>
          <w:lang w:eastAsia="en-US" w:bidi="en-US"/>
        </w:rPr>
        <w:t xml:space="preserve"> (далее по тексту «Договор») </w:t>
      </w:r>
      <w:r w:rsidRPr="00B81E9D">
        <w:rPr>
          <w:sz w:val="22"/>
          <w:szCs w:val="22"/>
        </w:rPr>
        <w:t>о нижеследующем:</w:t>
      </w:r>
    </w:p>
    <w:p w:rsidR="00364009" w:rsidRPr="00A10673" w:rsidRDefault="00364009" w:rsidP="00364009">
      <w:pPr>
        <w:keepNext/>
        <w:keepLines/>
        <w:suppressAutoHyphens/>
        <w:spacing w:line="216" w:lineRule="auto"/>
        <w:ind w:firstLine="851"/>
        <w:jc w:val="both"/>
        <w:rPr>
          <w:b/>
          <w:bCs/>
          <w:sz w:val="22"/>
          <w:szCs w:val="22"/>
        </w:rPr>
      </w:pPr>
    </w:p>
    <w:p w:rsidR="00364009" w:rsidRDefault="00364009" w:rsidP="00364009">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rsidR="00364009" w:rsidRPr="00846F6D" w:rsidRDefault="00364009" w:rsidP="00364009">
      <w:pPr>
        <w:widowControl w:val="0"/>
        <w:autoSpaceDE w:val="0"/>
        <w:autoSpaceDN w:val="0"/>
        <w:adjustRightInd w:val="0"/>
        <w:ind w:left="720"/>
        <w:rPr>
          <w:b/>
          <w:bCs/>
          <w:sz w:val="22"/>
          <w:szCs w:val="22"/>
        </w:rPr>
      </w:pPr>
    </w:p>
    <w:p w:rsidR="00364009" w:rsidRPr="00A10673" w:rsidRDefault="00364009" w:rsidP="00364009">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Pr>
          <w:color w:val="000000"/>
          <w:sz w:val="22"/>
          <w:szCs w:val="22"/>
        </w:rPr>
        <w:t xml:space="preserve">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2363A6">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rsidR="00364009" w:rsidRDefault="00364009" w:rsidP="00364009">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364009" w:rsidRPr="00A10673" w:rsidRDefault="00364009" w:rsidP="00364009">
      <w:pPr>
        <w:tabs>
          <w:tab w:val="left" w:pos="709"/>
        </w:tabs>
        <w:ind w:firstLine="567"/>
        <w:jc w:val="both"/>
        <w:rPr>
          <w:sz w:val="22"/>
          <w:szCs w:val="22"/>
        </w:rPr>
      </w:pPr>
    </w:p>
    <w:p w:rsidR="00364009" w:rsidRDefault="00364009" w:rsidP="00364009">
      <w:pPr>
        <w:numPr>
          <w:ilvl w:val="0"/>
          <w:numId w:val="31"/>
        </w:numPr>
        <w:autoSpaceDE w:val="0"/>
        <w:autoSpaceDN w:val="0"/>
        <w:adjustRightInd w:val="0"/>
        <w:jc w:val="center"/>
        <w:outlineLvl w:val="2"/>
        <w:rPr>
          <w:b/>
          <w:sz w:val="22"/>
          <w:szCs w:val="22"/>
        </w:rPr>
      </w:pPr>
      <w:r>
        <w:rPr>
          <w:b/>
          <w:sz w:val="22"/>
          <w:szCs w:val="22"/>
        </w:rPr>
        <w:t>СТОИМОСТЬ РАБОТ</w:t>
      </w:r>
    </w:p>
    <w:p w:rsidR="00364009" w:rsidRPr="000342A7" w:rsidRDefault="00364009" w:rsidP="00364009">
      <w:pPr>
        <w:autoSpaceDE w:val="0"/>
        <w:autoSpaceDN w:val="0"/>
        <w:adjustRightInd w:val="0"/>
        <w:ind w:left="720"/>
        <w:outlineLvl w:val="2"/>
        <w:rPr>
          <w:b/>
          <w:sz w:val="22"/>
          <w:szCs w:val="22"/>
        </w:rPr>
      </w:pPr>
    </w:p>
    <w:p w:rsidR="00364009" w:rsidRPr="00A10673" w:rsidRDefault="00364009" w:rsidP="00364009">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sidR="00A35640">
        <w:rPr>
          <w:sz w:val="22"/>
          <w:szCs w:val="22"/>
          <w:lang w:eastAsia="en-US" w:bidi="en-US"/>
        </w:rPr>
        <w:t>_______</w:t>
      </w:r>
      <w:r w:rsidRPr="000B1068">
        <w:rPr>
          <w:sz w:val="22"/>
          <w:szCs w:val="22"/>
          <w:lang w:eastAsia="en-US" w:bidi="en-US"/>
        </w:rPr>
        <w:t xml:space="preserve"> (</w:t>
      </w:r>
      <w:r w:rsidR="00A35640">
        <w:rPr>
          <w:sz w:val="22"/>
          <w:szCs w:val="22"/>
          <w:lang w:eastAsia="en-US" w:bidi="en-US"/>
        </w:rPr>
        <w:t>_______________) руб.</w:t>
      </w:r>
      <w:r>
        <w:rPr>
          <w:sz w:val="22"/>
          <w:szCs w:val="22"/>
          <w:lang w:eastAsia="en-US" w:bidi="en-US"/>
        </w:rPr>
        <w:br/>
      </w:r>
      <w:r w:rsidR="00A35640">
        <w:rPr>
          <w:sz w:val="22"/>
          <w:szCs w:val="22"/>
          <w:lang w:eastAsia="en-US" w:bidi="en-US"/>
        </w:rPr>
        <w:t>________</w:t>
      </w:r>
      <w:r w:rsidRPr="000B1068">
        <w:rPr>
          <w:sz w:val="22"/>
          <w:szCs w:val="22"/>
          <w:lang w:eastAsia="en-US" w:bidi="en-US"/>
        </w:rPr>
        <w:t xml:space="preserve"> коп</w:t>
      </w:r>
      <w:r w:rsidR="00A35640">
        <w:rPr>
          <w:sz w:val="22"/>
          <w:szCs w:val="22"/>
          <w:lang w:eastAsia="en-US" w:bidi="en-US"/>
        </w:rPr>
        <w:t>.</w:t>
      </w:r>
      <w:r w:rsidRPr="000B1068">
        <w:rPr>
          <w:sz w:val="22"/>
          <w:szCs w:val="22"/>
          <w:lang w:eastAsia="en-US" w:bidi="en-US"/>
        </w:rPr>
        <w:t xml:space="preserve">, </w:t>
      </w:r>
      <w:r>
        <w:rPr>
          <w:sz w:val="22"/>
          <w:szCs w:val="22"/>
          <w:lang w:eastAsia="en-US" w:bidi="en-US"/>
        </w:rPr>
        <w:t>без НДС.</w:t>
      </w:r>
    </w:p>
    <w:p w:rsidR="00364009" w:rsidRPr="00A10673" w:rsidRDefault="00364009" w:rsidP="00364009">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rsidR="00364009" w:rsidRPr="00A10673" w:rsidRDefault="00364009" w:rsidP="00364009">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rsidR="00364009" w:rsidRDefault="00364009" w:rsidP="00364009">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rsidR="00364009" w:rsidRPr="00A10673" w:rsidRDefault="00364009" w:rsidP="00364009">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364009" w:rsidRPr="00A10673" w:rsidRDefault="00364009" w:rsidP="00364009">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rsidR="00364009" w:rsidRPr="00A10673" w:rsidRDefault="00364009" w:rsidP="00364009">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364009" w:rsidRPr="00A10673" w:rsidRDefault="00364009" w:rsidP="00364009">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rsidR="00364009" w:rsidRDefault="00364009" w:rsidP="00364009">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rsidR="00364009" w:rsidRPr="00A10673" w:rsidRDefault="00364009" w:rsidP="00364009">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rsidR="00364009" w:rsidRPr="00A10673" w:rsidRDefault="00364009" w:rsidP="00364009">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rsidR="00364009" w:rsidRPr="00A10673" w:rsidRDefault="00364009" w:rsidP="00364009">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rsidR="00364009" w:rsidRPr="00A10673" w:rsidRDefault="00364009" w:rsidP="00364009">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364009" w:rsidRDefault="00364009" w:rsidP="00364009">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rsidR="00364009" w:rsidRPr="00A10673" w:rsidRDefault="00364009" w:rsidP="00364009">
      <w:pPr>
        <w:ind w:firstLine="709"/>
        <w:jc w:val="both"/>
        <w:rPr>
          <w:bCs/>
          <w:sz w:val="22"/>
          <w:szCs w:val="22"/>
        </w:rPr>
      </w:pPr>
    </w:p>
    <w:p w:rsidR="00364009" w:rsidRDefault="00364009" w:rsidP="00364009">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rsidR="00364009" w:rsidRPr="00A10673" w:rsidRDefault="00364009" w:rsidP="00364009">
      <w:pPr>
        <w:pStyle w:val="ConsNormal"/>
        <w:tabs>
          <w:tab w:val="left" w:pos="709"/>
        </w:tabs>
        <w:ind w:firstLine="709"/>
        <w:jc w:val="center"/>
        <w:rPr>
          <w:rFonts w:ascii="Times New Roman" w:hAnsi="Times New Roman"/>
          <w:b/>
          <w:sz w:val="22"/>
        </w:rPr>
      </w:pPr>
    </w:p>
    <w:p w:rsidR="00364009" w:rsidRPr="00A10673" w:rsidRDefault="00364009" w:rsidP="00364009">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rsidR="00364009" w:rsidRPr="0009088B" w:rsidRDefault="00364009" w:rsidP="00364009">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по форме КС-3</w:t>
      </w:r>
      <w:r>
        <w:rPr>
          <w:color w:val="000000"/>
          <w:sz w:val="22"/>
          <w:szCs w:val="22"/>
        </w:rPr>
        <w:t>.</w:t>
      </w:r>
    </w:p>
    <w:p w:rsidR="00364009" w:rsidRDefault="00364009" w:rsidP="00364009">
      <w:pPr>
        <w:tabs>
          <w:tab w:val="left" w:pos="709"/>
          <w:tab w:val="left" w:pos="1134"/>
        </w:tabs>
        <w:rPr>
          <w:sz w:val="22"/>
          <w:szCs w:val="22"/>
          <w:lang w:eastAsia="en-US" w:bidi="en-US"/>
        </w:rPr>
      </w:pPr>
    </w:p>
    <w:p w:rsidR="00364009" w:rsidRDefault="00364009" w:rsidP="00364009">
      <w:pPr>
        <w:tabs>
          <w:tab w:val="left" w:pos="709"/>
          <w:tab w:val="left" w:pos="1134"/>
        </w:tabs>
        <w:rPr>
          <w:b/>
          <w:sz w:val="22"/>
          <w:szCs w:val="22"/>
        </w:rPr>
      </w:pPr>
    </w:p>
    <w:p w:rsidR="00364009" w:rsidRDefault="00364009" w:rsidP="00364009">
      <w:pPr>
        <w:tabs>
          <w:tab w:val="left" w:pos="709"/>
          <w:tab w:val="left" w:pos="1134"/>
        </w:tabs>
        <w:ind w:firstLine="709"/>
        <w:jc w:val="center"/>
        <w:rPr>
          <w:b/>
          <w:sz w:val="22"/>
          <w:szCs w:val="22"/>
        </w:rPr>
      </w:pPr>
      <w:r w:rsidRPr="00A10673">
        <w:rPr>
          <w:b/>
          <w:sz w:val="22"/>
          <w:szCs w:val="22"/>
        </w:rPr>
        <w:t>4. ПРАВА И ОБЯЗАННОСТИ СТОРОН</w:t>
      </w:r>
    </w:p>
    <w:p w:rsidR="00364009" w:rsidRPr="00A10673" w:rsidRDefault="00364009" w:rsidP="00364009">
      <w:pPr>
        <w:tabs>
          <w:tab w:val="left" w:pos="709"/>
          <w:tab w:val="left" w:pos="1134"/>
        </w:tabs>
        <w:ind w:firstLine="709"/>
        <w:jc w:val="center"/>
        <w:rPr>
          <w:b/>
          <w:sz w:val="22"/>
          <w:szCs w:val="22"/>
        </w:rPr>
      </w:pPr>
    </w:p>
    <w:p w:rsidR="00364009" w:rsidRPr="00A10673" w:rsidRDefault="00364009" w:rsidP="00364009">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rsidR="00364009" w:rsidRPr="00A10673" w:rsidRDefault="00364009" w:rsidP="00364009">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r>
        <w:rPr>
          <w:color w:val="000000"/>
          <w:sz w:val="22"/>
          <w:szCs w:val="22"/>
        </w:rPr>
        <w:t>Договор</w:t>
      </w:r>
      <w:r w:rsidRPr="00A10673">
        <w:rPr>
          <w:color w:val="000000"/>
          <w:sz w:val="22"/>
          <w:szCs w:val="22"/>
        </w:rPr>
        <w:t>ом</w:t>
      </w:r>
      <w:r>
        <w:rPr>
          <w:color w:val="000000"/>
          <w:sz w:val="22"/>
          <w:szCs w:val="22"/>
        </w:rPr>
        <w:t>,  Техническим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rsidR="00364009" w:rsidRPr="00A10673" w:rsidRDefault="00364009" w:rsidP="00364009">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rsidR="00364009" w:rsidRDefault="00364009" w:rsidP="00364009">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Обеспечить уборку и вывоз мусора на объекте во время (ежедневно) и после выполнения работ собственными силами, инструментами и транспортом.</w:t>
      </w:r>
    </w:p>
    <w:p w:rsidR="00364009" w:rsidRPr="00A10673" w:rsidRDefault="00364009" w:rsidP="00364009">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rsidR="00364009" w:rsidRPr="00D77D47" w:rsidRDefault="00364009" w:rsidP="00364009">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rsidR="00364009" w:rsidRPr="00A10673" w:rsidRDefault="00364009" w:rsidP="00364009">
      <w:pPr>
        <w:tabs>
          <w:tab w:val="left" w:pos="709"/>
        </w:tabs>
        <w:ind w:firstLine="709"/>
        <w:jc w:val="both"/>
        <w:rPr>
          <w:color w:val="000000"/>
          <w:sz w:val="22"/>
          <w:szCs w:val="22"/>
        </w:rPr>
      </w:pPr>
      <w:r>
        <w:rPr>
          <w:color w:val="000000"/>
          <w:sz w:val="22"/>
          <w:szCs w:val="22"/>
        </w:rPr>
        <w:lastRenderedPageBreak/>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364009" w:rsidRPr="00A10673" w:rsidRDefault="00364009" w:rsidP="00364009">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rsidR="00364009" w:rsidRPr="00A10673" w:rsidRDefault="00364009" w:rsidP="00364009">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4.1.9. Предоставить Заказчику в качестве обеспечения надлежащего исполнения обязательств по настоящему </w:t>
      </w:r>
      <w:r>
        <w:rPr>
          <w:color w:val="000000"/>
          <w:sz w:val="22"/>
          <w:szCs w:val="22"/>
        </w:rPr>
        <w:t>Договор</w:t>
      </w:r>
      <w:r w:rsidRPr="00A10673">
        <w:rPr>
          <w:color w:val="000000"/>
          <w:sz w:val="22"/>
          <w:szCs w:val="22"/>
        </w:rPr>
        <w:t xml:space="preserve">у в соответствии с </w:t>
      </w:r>
      <w:r w:rsidRPr="00BA7134">
        <w:rPr>
          <w:color w:val="000000"/>
          <w:sz w:val="22"/>
          <w:szCs w:val="22"/>
        </w:rPr>
        <w:t>разделом 8</w:t>
      </w:r>
      <w:r w:rsidRPr="00A10673">
        <w:rPr>
          <w:color w:val="000000"/>
          <w:sz w:val="22"/>
          <w:szCs w:val="22"/>
        </w:rPr>
        <w:t xml:space="preserve"> настоящего </w:t>
      </w:r>
      <w:r>
        <w:rPr>
          <w:color w:val="000000"/>
          <w:sz w:val="22"/>
          <w:szCs w:val="22"/>
        </w:rPr>
        <w:t>Договор</w:t>
      </w:r>
      <w:r w:rsidRPr="00A10673">
        <w:rPr>
          <w:color w:val="000000"/>
          <w:sz w:val="22"/>
          <w:szCs w:val="22"/>
        </w:rPr>
        <w:t>а.</w:t>
      </w:r>
    </w:p>
    <w:p w:rsidR="00364009" w:rsidRPr="00A10673" w:rsidRDefault="00364009" w:rsidP="00364009">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4.1.10.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rsidR="00364009" w:rsidRPr="00A10673" w:rsidRDefault="00364009" w:rsidP="00364009">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rsidR="00364009" w:rsidRPr="00A10673" w:rsidRDefault="00364009" w:rsidP="00364009">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rsidR="00364009" w:rsidRPr="00A10673" w:rsidRDefault="00364009" w:rsidP="00364009">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rsidR="00364009" w:rsidRPr="00A10673" w:rsidRDefault="00364009" w:rsidP="00364009">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364009" w:rsidRPr="00A10673" w:rsidRDefault="00364009" w:rsidP="00364009">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rsidR="00364009" w:rsidRPr="00A10673" w:rsidRDefault="00364009" w:rsidP="00364009">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rsidR="00364009" w:rsidRPr="00A10673" w:rsidRDefault="00364009" w:rsidP="00364009">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rsidR="00364009" w:rsidRPr="00A10673" w:rsidRDefault="00364009" w:rsidP="00364009">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rsidR="00364009" w:rsidRPr="00A10673" w:rsidRDefault="00364009" w:rsidP="00364009">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rsidR="00364009" w:rsidRPr="00A10673" w:rsidRDefault="00364009" w:rsidP="00364009">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rsidR="00364009" w:rsidRPr="00A10673" w:rsidRDefault="00364009" w:rsidP="00364009">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rsidR="00364009" w:rsidRPr="00A10673" w:rsidRDefault="00364009" w:rsidP="00364009">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w:t>
      </w:r>
      <w:r w:rsidRPr="00A10673">
        <w:rPr>
          <w:sz w:val="22"/>
          <w:szCs w:val="22"/>
          <w:lang w:eastAsia="en-US" w:bidi="en-US"/>
        </w:rPr>
        <w:lastRenderedPageBreak/>
        <w:t>использованных материалов, подписать акты сдачи-приемки работ, формы № КС-2, КС-3 и передать один экземпляр Исполнителю;</w:t>
      </w:r>
    </w:p>
    <w:p w:rsidR="00364009" w:rsidRPr="00A10673" w:rsidRDefault="00364009" w:rsidP="00364009">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rsidR="00364009" w:rsidRDefault="00364009" w:rsidP="00364009">
      <w:pPr>
        <w:jc w:val="center"/>
        <w:rPr>
          <w:b/>
          <w:bCs/>
          <w:sz w:val="22"/>
          <w:szCs w:val="22"/>
          <w:lang w:eastAsia="en-US" w:bidi="en-US"/>
        </w:rPr>
      </w:pPr>
    </w:p>
    <w:p w:rsidR="00364009" w:rsidRDefault="00364009" w:rsidP="00364009">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rsidR="00364009" w:rsidRPr="00A10673" w:rsidRDefault="00364009" w:rsidP="00364009">
      <w:pPr>
        <w:jc w:val="center"/>
        <w:rPr>
          <w:b/>
          <w:bCs/>
          <w:sz w:val="22"/>
          <w:szCs w:val="22"/>
          <w:lang w:eastAsia="en-US" w:bidi="en-US"/>
        </w:rPr>
      </w:pPr>
    </w:p>
    <w:p w:rsidR="00364009" w:rsidRPr="00A10673" w:rsidRDefault="00364009" w:rsidP="00364009">
      <w:pPr>
        <w:ind w:firstLine="709"/>
        <w:jc w:val="both"/>
        <w:rPr>
          <w:sz w:val="22"/>
          <w:szCs w:val="22"/>
          <w:lang w:eastAsia="en-US" w:bidi="en-US"/>
        </w:rPr>
      </w:pPr>
      <w:r w:rsidRPr="00A10673">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rsidR="00364009" w:rsidRPr="00A10673" w:rsidRDefault="00364009" w:rsidP="00364009">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rsidR="00364009" w:rsidRPr="00A10673" w:rsidRDefault="00364009" w:rsidP="00364009">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rsidR="00364009" w:rsidRPr="00A10673" w:rsidRDefault="00364009" w:rsidP="00364009">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364009" w:rsidRPr="00A10673" w:rsidRDefault="00364009" w:rsidP="00364009">
      <w:pPr>
        <w:ind w:firstLine="709"/>
        <w:jc w:val="both"/>
        <w:rPr>
          <w:sz w:val="22"/>
          <w:szCs w:val="22"/>
          <w:lang w:eastAsia="en-US" w:bidi="en-US"/>
        </w:rPr>
      </w:pPr>
      <w:r w:rsidRPr="00A10673">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rsidR="00364009" w:rsidRPr="00A10673" w:rsidRDefault="00364009" w:rsidP="00364009">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rsidR="00364009" w:rsidRPr="00A10673" w:rsidRDefault="00364009" w:rsidP="00364009">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364009" w:rsidRPr="00A10673" w:rsidRDefault="00364009" w:rsidP="00364009">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364009" w:rsidRPr="00A10673" w:rsidRDefault="00364009" w:rsidP="00364009">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rsidR="00364009" w:rsidRPr="00A10673" w:rsidRDefault="00364009" w:rsidP="00364009">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rsidR="00364009" w:rsidRPr="00A10673" w:rsidRDefault="00364009" w:rsidP="00364009">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364009" w:rsidRPr="00A10673" w:rsidRDefault="00364009" w:rsidP="00364009">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364009" w:rsidRPr="00A10673" w:rsidRDefault="00364009" w:rsidP="00364009">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364009" w:rsidRPr="00A10673" w:rsidRDefault="00364009" w:rsidP="00364009">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rsidR="00364009" w:rsidRDefault="00364009" w:rsidP="00364009">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rsidR="00364009" w:rsidRPr="00A10673" w:rsidRDefault="00364009" w:rsidP="00364009">
      <w:pPr>
        <w:tabs>
          <w:tab w:val="left" w:pos="709"/>
        </w:tabs>
        <w:autoSpaceDE w:val="0"/>
        <w:autoSpaceDN w:val="0"/>
        <w:adjustRightInd w:val="0"/>
        <w:ind w:firstLine="709"/>
        <w:jc w:val="center"/>
        <w:rPr>
          <w:b/>
          <w:bCs/>
          <w:sz w:val="22"/>
          <w:szCs w:val="22"/>
          <w:lang w:eastAsia="en-US" w:bidi="en-US"/>
        </w:rPr>
      </w:pPr>
    </w:p>
    <w:p w:rsidR="00364009" w:rsidRPr="00753FB6" w:rsidRDefault="00364009" w:rsidP="00364009">
      <w:pPr>
        <w:tabs>
          <w:tab w:val="left" w:pos="709"/>
        </w:tabs>
        <w:ind w:left="40" w:right="40"/>
        <w:jc w:val="both"/>
        <w:rPr>
          <w:sz w:val="22"/>
          <w:szCs w:val="22"/>
          <w:lang w:eastAsia="en-US" w:bidi="en-US"/>
        </w:rPr>
      </w:pPr>
      <w:r w:rsidRPr="00A10673">
        <w:rPr>
          <w:sz w:val="22"/>
          <w:szCs w:val="22"/>
          <w:lang w:eastAsia="en-US" w:bidi="en-US"/>
        </w:rPr>
        <w:lastRenderedPageBreak/>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364009" w:rsidRDefault="00364009" w:rsidP="00364009">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rsidR="00364009" w:rsidRPr="00A10673" w:rsidRDefault="00364009" w:rsidP="00364009">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rsidR="00364009" w:rsidRPr="00A10673" w:rsidRDefault="00364009" w:rsidP="00364009">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364009" w:rsidRPr="00A10673" w:rsidRDefault="00364009" w:rsidP="00364009">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364009" w:rsidRDefault="00364009" w:rsidP="00364009">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rsidR="00364009" w:rsidRDefault="00364009" w:rsidP="00364009">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rsidR="00364009" w:rsidRPr="000342A7" w:rsidRDefault="00364009" w:rsidP="00364009">
      <w:pPr>
        <w:tabs>
          <w:tab w:val="left" w:pos="1080"/>
          <w:tab w:val="left" w:pos="1260"/>
        </w:tabs>
        <w:ind w:left="720"/>
        <w:contextualSpacing/>
        <w:rPr>
          <w:b/>
          <w:sz w:val="22"/>
          <w:szCs w:val="22"/>
          <w:lang w:eastAsia="en-US" w:bidi="en-US"/>
        </w:rPr>
      </w:pPr>
    </w:p>
    <w:p w:rsidR="00364009" w:rsidRPr="00FF192B" w:rsidRDefault="00364009" w:rsidP="00364009">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(этапа) в случае, если цена Договора (этапа) не превышает 3 млн. рублей;</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(этапа) в случае, если цена Договора (этапа) не превышает 3 млн. рублей;</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(этапа) в случае, если цена Договора (этапа) составляет от 3 млн. рублей до 10 млн. рублей (включительно).</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rsidR="00364009" w:rsidRPr="00FF192B" w:rsidRDefault="00364009" w:rsidP="00364009">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rsidR="00364009" w:rsidRPr="00FF192B" w:rsidRDefault="00364009" w:rsidP="00364009">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364009" w:rsidRPr="00FF192B" w:rsidRDefault="00364009" w:rsidP="00364009">
      <w:pPr>
        <w:suppressAutoHyphens/>
        <w:autoSpaceDE w:val="0"/>
        <w:autoSpaceDN w:val="0"/>
        <w:adjustRightInd w:val="0"/>
        <w:spacing w:line="216" w:lineRule="atLeast"/>
        <w:ind w:firstLine="709"/>
        <w:jc w:val="both"/>
        <w:rPr>
          <w:sz w:val="22"/>
          <w:szCs w:val="22"/>
        </w:rPr>
      </w:pPr>
      <w:r>
        <w:rPr>
          <w:sz w:val="22"/>
          <w:szCs w:val="22"/>
        </w:rPr>
        <w:lastRenderedPageBreak/>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rsidR="00364009" w:rsidRDefault="00364009" w:rsidP="00364009">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364009" w:rsidRPr="00A10673" w:rsidRDefault="00364009" w:rsidP="00364009">
      <w:pPr>
        <w:autoSpaceDE w:val="0"/>
        <w:autoSpaceDN w:val="0"/>
        <w:adjustRightInd w:val="0"/>
        <w:jc w:val="both"/>
        <w:rPr>
          <w:sz w:val="22"/>
          <w:szCs w:val="22"/>
        </w:rPr>
      </w:pPr>
    </w:p>
    <w:p w:rsidR="00364009" w:rsidRDefault="00364009" w:rsidP="00364009">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rsidR="00364009" w:rsidRPr="00A10673" w:rsidRDefault="00364009" w:rsidP="00364009">
      <w:pPr>
        <w:tabs>
          <w:tab w:val="left" w:pos="709"/>
        </w:tabs>
        <w:ind w:firstLine="709"/>
        <w:jc w:val="center"/>
        <w:rPr>
          <w:b/>
          <w:sz w:val="22"/>
          <w:szCs w:val="22"/>
        </w:rPr>
      </w:pP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 xml:space="preserve">9.1.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 xml:space="preserve">9.2.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64009" w:rsidRPr="00F91C05" w:rsidRDefault="00364009" w:rsidP="00364009">
      <w:pPr>
        <w:tabs>
          <w:tab w:val="left" w:pos="709"/>
        </w:tabs>
        <w:jc w:val="both"/>
        <w:rPr>
          <w:sz w:val="22"/>
          <w:szCs w:val="22"/>
          <w:lang w:eastAsia="en-US" w:bidi="en-US"/>
        </w:rPr>
      </w:pPr>
      <w:r w:rsidRPr="00A10673">
        <w:rPr>
          <w:sz w:val="22"/>
          <w:szCs w:val="22"/>
          <w:lang w:eastAsia="en-US" w:bidi="en-US"/>
        </w:rPr>
        <w:tab/>
        <w:t xml:space="preserve">9.4.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rsidR="00364009" w:rsidRDefault="00364009" w:rsidP="00364009">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rsidR="00364009" w:rsidRPr="00A10673" w:rsidRDefault="00364009" w:rsidP="00364009">
      <w:pPr>
        <w:jc w:val="center"/>
        <w:rPr>
          <w:b/>
          <w:sz w:val="22"/>
          <w:szCs w:val="22"/>
          <w:lang w:eastAsia="en-US" w:bidi="en-US"/>
        </w:rPr>
      </w:pPr>
    </w:p>
    <w:p w:rsidR="00364009" w:rsidRPr="002F5D9B" w:rsidRDefault="00364009" w:rsidP="00364009">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rsidR="00364009" w:rsidRPr="002F5D9B" w:rsidRDefault="00364009" w:rsidP="00364009">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rsidR="00364009" w:rsidRPr="00A10673" w:rsidRDefault="00364009" w:rsidP="00364009">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июня</w:t>
      </w:r>
      <w:r w:rsidRPr="002F5D9B">
        <w:rPr>
          <w:b/>
          <w:sz w:val="22"/>
          <w:szCs w:val="22"/>
          <w:lang w:eastAsia="en-US" w:bidi="en-US"/>
        </w:rPr>
        <w:t xml:space="preserve"> 202</w:t>
      </w:r>
      <w:r>
        <w:rPr>
          <w:b/>
          <w:sz w:val="22"/>
          <w:szCs w:val="22"/>
          <w:lang w:eastAsia="en-US" w:bidi="en-US"/>
        </w:rPr>
        <w:t xml:space="preserve">5 </w:t>
      </w:r>
      <w:r w:rsidRPr="002F5D9B">
        <w:rPr>
          <w:b/>
          <w:sz w:val="22"/>
          <w:szCs w:val="22"/>
          <w:lang w:eastAsia="en-US" w:bidi="en-US"/>
        </w:rPr>
        <w:t>года.</w:t>
      </w:r>
    </w:p>
    <w:p w:rsidR="00364009" w:rsidRDefault="00364009" w:rsidP="00364009">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rsidR="00364009" w:rsidRPr="002957AC" w:rsidRDefault="00364009" w:rsidP="00364009">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rsidR="00364009" w:rsidRPr="002957AC" w:rsidRDefault="00364009" w:rsidP="00364009">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rsidR="00364009" w:rsidRPr="002957AC" w:rsidRDefault="00364009" w:rsidP="00364009">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rsidR="00364009" w:rsidRDefault="00364009" w:rsidP="00364009">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64009" w:rsidRPr="00A10673" w:rsidRDefault="00364009" w:rsidP="00364009">
      <w:pPr>
        <w:ind w:firstLine="426"/>
        <w:jc w:val="both"/>
        <w:rPr>
          <w:rFonts w:eastAsia="Arial Unicode MS"/>
          <w:b/>
          <w:sz w:val="22"/>
          <w:szCs w:val="22"/>
          <w:lang w:eastAsia="en-US" w:bidi="en-US"/>
        </w:rPr>
      </w:pPr>
    </w:p>
    <w:p w:rsidR="00364009" w:rsidRDefault="00364009" w:rsidP="00364009">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rsidR="00364009" w:rsidRPr="00A10673" w:rsidRDefault="00364009" w:rsidP="00364009">
      <w:pPr>
        <w:autoSpaceDE w:val="0"/>
        <w:autoSpaceDN w:val="0"/>
        <w:adjustRightInd w:val="0"/>
        <w:jc w:val="center"/>
        <w:rPr>
          <w:b/>
          <w:bCs/>
          <w:sz w:val="22"/>
          <w:szCs w:val="22"/>
          <w:lang w:eastAsia="en-US" w:bidi="en-US"/>
        </w:rPr>
      </w:pP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rsidR="00364009" w:rsidRPr="00A10673" w:rsidRDefault="00364009" w:rsidP="00364009">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364009" w:rsidRDefault="00364009" w:rsidP="00364009">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rsidR="00364009" w:rsidRDefault="00364009" w:rsidP="00364009">
      <w:pPr>
        <w:tabs>
          <w:tab w:val="left" w:pos="709"/>
        </w:tabs>
        <w:jc w:val="both"/>
        <w:rPr>
          <w:sz w:val="22"/>
          <w:szCs w:val="22"/>
          <w:lang w:eastAsia="en-US" w:bidi="en-US"/>
        </w:rPr>
      </w:pPr>
    </w:p>
    <w:p w:rsidR="00364009" w:rsidRDefault="00364009" w:rsidP="00364009">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rsidR="00364009" w:rsidRPr="00711970" w:rsidRDefault="00364009" w:rsidP="00364009">
      <w:pPr>
        <w:tabs>
          <w:tab w:val="left" w:pos="709"/>
        </w:tabs>
        <w:jc w:val="center"/>
        <w:rPr>
          <w:sz w:val="22"/>
          <w:szCs w:val="22"/>
          <w:lang w:eastAsia="en-US" w:bidi="en-US"/>
        </w:rPr>
      </w:pPr>
    </w:p>
    <w:p w:rsidR="00364009" w:rsidRPr="00711970" w:rsidRDefault="00364009" w:rsidP="00364009">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64009" w:rsidRPr="00711970" w:rsidRDefault="00364009" w:rsidP="00364009">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64009" w:rsidRPr="00711970" w:rsidRDefault="00364009" w:rsidP="00364009">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64009" w:rsidRPr="00711970" w:rsidRDefault="00364009" w:rsidP="00364009">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4009" w:rsidRDefault="00364009" w:rsidP="00364009">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64009" w:rsidRPr="00A10673" w:rsidRDefault="00364009" w:rsidP="00364009">
      <w:pPr>
        <w:tabs>
          <w:tab w:val="left" w:pos="709"/>
        </w:tabs>
        <w:ind w:firstLine="709"/>
        <w:jc w:val="both"/>
        <w:rPr>
          <w:sz w:val="22"/>
          <w:szCs w:val="22"/>
          <w:lang w:eastAsia="en-US" w:bidi="en-US"/>
        </w:rPr>
      </w:pPr>
    </w:p>
    <w:p w:rsidR="00364009" w:rsidRDefault="00364009" w:rsidP="00364009">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rsidR="00364009" w:rsidRPr="00A10673" w:rsidRDefault="00364009" w:rsidP="00364009">
      <w:pPr>
        <w:tabs>
          <w:tab w:val="center" w:pos="5244"/>
          <w:tab w:val="left" w:pos="6888"/>
        </w:tabs>
        <w:autoSpaceDE w:val="0"/>
        <w:autoSpaceDN w:val="0"/>
        <w:adjustRightInd w:val="0"/>
        <w:rPr>
          <w:b/>
          <w:bCs/>
          <w:sz w:val="22"/>
          <w:szCs w:val="22"/>
          <w:lang w:eastAsia="en-US" w:bidi="en-US"/>
        </w:rPr>
      </w:pPr>
    </w:p>
    <w:p w:rsidR="00364009" w:rsidRDefault="00364009" w:rsidP="00364009">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rsidR="00364009" w:rsidRPr="00FF192B" w:rsidRDefault="00364009" w:rsidP="00364009">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rsidR="00364009" w:rsidRPr="00FF192B" w:rsidRDefault="00364009" w:rsidP="00364009">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64009" w:rsidRDefault="00364009" w:rsidP="00364009">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rsidR="00364009" w:rsidRPr="00FF192B" w:rsidRDefault="00364009" w:rsidP="00364009">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rsidR="00364009" w:rsidRPr="00A10673" w:rsidRDefault="00364009" w:rsidP="00364009">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в случаях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rsidR="00364009" w:rsidRDefault="00364009" w:rsidP="00364009">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rsidR="00364009" w:rsidRDefault="00364009" w:rsidP="00364009">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rsidR="00364009" w:rsidRDefault="00364009" w:rsidP="00364009">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rsidR="00364009" w:rsidRPr="00366012" w:rsidRDefault="00364009" w:rsidP="00364009">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rsidR="00364009" w:rsidRDefault="00364009" w:rsidP="00364009">
      <w:pPr>
        <w:pStyle w:val="ConsNormal"/>
        <w:ind w:firstLine="0"/>
        <w:jc w:val="center"/>
        <w:rPr>
          <w:rFonts w:ascii="Times New Roman" w:hAnsi="Times New Roman"/>
          <w:b/>
          <w:sz w:val="22"/>
        </w:rPr>
      </w:pPr>
    </w:p>
    <w:p w:rsidR="00364009" w:rsidRPr="00A10673" w:rsidRDefault="00364009" w:rsidP="00364009">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rsidR="00364009" w:rsidRPr="00A10673" w:rsidRDefault="00364009" w:rsidP="00364009">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89"/>
        <w:gridCol w:w="581"/>
        <w:gridCol w:w="5012"/>
        <w:gridCol w:w="88"/>
      </w:tblGrid>
      <w:tr w:rsidR="00364009" w:rsidRPr="001F7C44" w:rsidTr="00364009">
        <w:tc>
          <w:tcPr>
            <w:tcW w:w="5778" w:type="dxa"/>
            <w:gridSpan w:val="2"/>
          </w:tcPr>
          <w:p w:rsidR="00364009" w:rsidRPr="001F7C44" w:rsidRDefault="00364009" w:rsidP="00364009">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rsidR="00364009" w:rsidRPr="001F7C44" w:rsidRDefault="00364009" w:rsidP="00364009">
            <w:pPr>
              <w:suppressAutoHyphens/>
              <w:spacing w:line="216" w:lineRule="auto"/>
              <w:ind w:left="459"/>
              <w:rPr>
                <w:rFonts w:eastAsia="Calibri"/>
                <w:b/>
                <w:bCs/>
                <w:sz w:val="20"/>
                <w:szCs w:val="22"/>
                <w:lang w:eastAsia="zh-CN"/>
              </w:rPr>
            </w:pPr>
          </w:p>
          <w:p w:rsidR="00364009" w:rsidRPr="001F7C44" w:rsidRDefault="00364009" w:rsidP="00364009">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rsidR="00364009" w:rsidRPr="001F7C44" w:rsidRDefault="00364009" w:rsidP="00364009">
            <w:pPr>
              <w:rPr>
                <w:sz w:val="20"/>
                <w:szCs w:val="22"/>
              </w:rPr>
            </w:pPr>
            <w:r w:rsidRPr="001F7C44">
              <w:rPr>
                <w:sz w:val="20"/>
                <w:szCs w:val="22"/>
              </w:rPr>
              <w:t xml:space="preserve">424039,  Республика Марий Эл, </w:t>
            </w:r>
          </w:p>
          <w:p w:rsidR="00364009" w:rsidRPr="001F7C44" w:rsidRDefault="00364009" w:rsidP="00364009">
            <w:pPr>
              <w:rPr>
                <w:sz w:val="20"/>
                <w:szCs w:val="22"/>
              </w:rPr>
            </w:pPr>
            <w:r w:rsidRPr="001F7C44">
              <w:rPr>
                <w:sz w:val="20"/>
                <w:szCs w:val="22"/>
              </w:rPr>
              <w:t>г. Йошкар-Ола, ул. Дружбы, 2.</w:t>
            </w:r>
          </w:p>
          <w:p w:rsidR="00364009" w:rsidRPr="001F7C44" w:rsidRDefault="00364009" w:rsidP="00364009">
            <w:pPr>
              <w:rPr>
                <w:sz w:val="20"/>
                <w:szCs w:val="22"/>
              </w:rPr>
            </w:pPr>
            <w:r w:rsidRPr="001F7C44">
              <w:rPr>
                <w:sz w:val="20"/>
                <w:szCs w:val="22"/>
              </w:rPr>
              <w:t>ИНН 1215020390   КПП 121501001</w:t>
            </w:r>
          </w:p>
          <w:p w:rsidR="00364009" w:rsidRPr="001F7C44" w:rsidRDefault="00364009" w:rsidP="00364009">
            <w:pPr>
              <w:rPr>
                <w:sz w:val="20"/>
                <w:szCs w:val="22"/>
              </w:rPr>
            </w:pPr>
            <w:r w:rsidRPr="001F7C44">
              <w:rPr>
                <w:sz w:val="20"/>
                <w:szCs w:val="22"/>
              </w:rPr>
              <w:t>ОГРН 1021200764331</w:t>
            </w:r>
          </w:p>
          <w:p w:rsidR="00364009" w:rsidRPr="001F7C44" w:rsidRDefault="00364009" w:rsidP="00364009">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rsidR="00364009" w:rsidRPr="001F7C44" w:rsidRDefault="00364009" w:rsidP="00364009">
            <w:pPr>
              <w:rPr>
                <w:sz w:val="20"/>
                <w:szCs w:val="22"/>
              </w:rPr>
            </w:pPr>
            <w:r w:rsidRPr="001F7C44">
              <w:rPr>
                <w:sz w:val="20"/>
                <w:szCs w:val="22"/>
              </w:rPr>
              <w:t>Банк ГПБ (АО)</w:t>
            </w:r>
          </w:p>
          <w:p w:rsidR="00A35640" w:rsidRDefault="00364009" w:rsidP="00364009">
            <w:pPr>
              <w:rPr>
                <w:sz w:val="20"/>
                <w:szCs w:val="22"/>
              </w:rPr>
            </w:pPr>
            <w:r w:rsidRPr="001F7C44">
              <w:rPr>
                <w:sz w:val="20"/>
                <w:szCs w:val="22"/>
              </w:rPr>
              <w:t>к/с  301</w:t>
            </w:r>
            <w:r>
              <w:rPr>
                <w:sz w:val="20"/>
                <w:szCs w:val="22"/>
              </w:rPr>
              <w:t xml:space="preserve">01810200000000823 </w:t>
            </w:r>
          </w:p>
          <w:p w:rsidR="00364009" w:rsidRDefault="00364009" w:rsidP="00364009">
            <w:pPr>
              <w:rPr>
                <w:sz w:val="20"/>
                <w:szCs w:val="22"/>
              </w:rPr>
            </w:pPr>
            <w:r>
              <w:rPr>
                <w:sz w:val="20"/>
                <w:szCs w:val="22"/>
              </w:rPr>
              <w:t>БИК 044525823</w:t>
            </w:r>
          </w:p>
          <w:p w:rsidR="00364009" w:rsidRDefault="00364009" w:rsidP="00364009">
            <w:pPr>
              <w:rPr>
                <w:sz w:val="20"/>
                <w:szCs w:val="22"/>
              </w:rPr>
            </w:pPr>
          </w:p>
          <w:p w:rsidR="00364009" w:rsidRDefault="00364009" w:rsidP="00364009">
            <w:pPr>
              <w:rPr>
                <w:sz w:val="20"/>
                <w:szCs w:val="22"/>
              </w:rPr>
            </w:pPr>
          </w:p>
          <w:p w:rsidR="00A35640" w:rsidRDefault="00A35640" w:rsidP="00364009">
            <w:pPr>
              <w:rPr>
                <w:sz w:val="20"/>
                <w:szCs w:val="22"/>
              </w:rPr>
            </w:pPr>
          </w:p>
          <w:p w:rsidR="00A35640" w:rsidRPr="00D170E9" w:rsidRDefault="00A35640" w:rsidP="00364009">
            <w:pPr>
              <w:rPr>
                <w:sz w:val="20"/>
                <w:szCs w:val="22"/>
              </w:rPr>
            </w:pPr>
          </w:p>
          <w:p w:rsidR="00364009" w:rsidRPr="00BC2A90" w:rsidRDefault="00364009" w:rsidP="00364009">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r w:rsidR="00A35640">
              <w:rPr>
                <w:rFonts w:eastAsia="Calibri"/>
                <w:color w:val="000000"/>
                <w:sz w:val="20"/>
                <w:szCs w:val="22"/>
                <w:lang w:eastAsia="zh-CN"/>
              </w:rPr>
              <w:t>/_______/</w:t>
            </w:r>
          </w:p>
          <w:p w:rsidR="00364009" w:rsidRPr="001F7C44" w:rsidRDefault="00364009" w:rsidP="00364009">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rsidR="00364009" w:rsidRPr="001F7C44" w:rsidRDefault="00364009" w:rsidP="00364009">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rsidR="00364009" w:rsidRPr="001F7C44" w:rsidRDefault="00364009" w:rsidP="00364009">
            <w:pPr>
              <w:keepNext/>
              <w:keepLines/>
              <w:shd w:val="clear" w:color="auto" w:fill="FFFFFF"/>
              <w:suppressAutoHyphens/>
              <w:spacing w:line="216" w:lineRule="auto"/>
              <w:ind w:firstLine="425"/>
              <w:rPr>
                <w:rFonts w:eastAsia="Arial"/>
                <w:bCs/>
                <w:sz w:val="20"/>
                <w:szCs w:val="22"/>
                <w:lang w:eastAsia="zh-CN"/>
              </w:rPr>
            </w:pPr>
          </w:p>
          <w:p w:rsidR="00364009" w:rsidRDefault="00364009"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A35640" w:rsidRDefault="00A35640" w:rsidP="00364009">
            <w:pPr>
              <w:rPr>
                <w:sz w:val="20"/>
                <w:shd w:val="clear" w:color="auto" w:fill="FFFFFF"/>
              </w:rPr>
            </w:pPr>
          </w:p>
          <w:p w:rsidR="00364009" w:rsidRDefault="00364009" w:rsidP="00364009">
            <w:pPr>
              <w:rPr>
                <w:sz w:val="20"/>
                <w:shd w:val="clear" w:color="auto" w:fill="FFFFFF"/>
              </w:rPr>
            </w:pPr>
          </w:p>
          <w:p w:rsidR="00364009" w:rsidRDefault="00364009" w:rsidP="00364009">
            <w:pPr>
              <w:rPr>
                <w:sz w:val="20"/>
                <w:shd w:val="clear" w:color="auto" w:fill="FFFFFF"/>
              </w:rPr>
            </w:pPr>
          </w:p>
          <w:p w:rsidR="00364009" w:rsidRDefault="00364009" w:rsidP="00364009">
            <w:pPr>
              <w:rPr>
                <w:sz w:val="20"/>
                <w:shd w:val="clear" w:color="auto" w:fill="FFFFFF"/>
              </w:rPr>
            </w:pPr>
          </w:p>
          <w:p w:rsidR="00364009" w:rsidRPr="00BC2A90" w:rsidRDefault="00364009" w:rsidP="00364009">
            <w:pPr>
              <w:rPr>
                <w:sz w:val="20"/>
                <w:shd w:val="clear" w:color="auto" w:fill="FFFFFF"/>
              </w:rPr>
            </w:pPr>
          </w:p>
          <w:p w:rsidR="00364009" w:rsidRPr="001F7C44" w:rsidRDefault="00364009" w:rsidP="00364009">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r w:rsidR="00A35640">
              <w:rPr>
                <w:sz w:val="20"/>
                <w:shd w:val="clear" w:color="auto" w:fill="FFFFFF"/>
              </w:rPr>
              <w:t>/________/</w:t>
            </w:r>
          </w:p>
          <w:p w:rsidR="00364009" w:rsidRPr="001F7C44" w:rsidRDefault="00364009" w:rsidP="00364009">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364009" w:rsidRPr="001F7C44" w:rsidTr="00364009">
        <w:tc>
          <w:tcPr>
            <w:tcW w:w="5778" w:type="dxa"/>
            <w:gridSpan w:val="2"/>
          </w:tcPr>
          <w:p w:rsidR="00364009" w:rsidRPr="001F7C44" w:rsidRDefault="00364009" w:rsidP="00364009">
            <w:pPr>
              <w:widowControl w:val="0"/>
              <w:autoSpaceDE w:val="0"/>
              <w:autoSpaceDN w:val="0"/>
              <w:adjustRightInd w:val="0"/>
              <w:rPr>
                <w:sz w:val="20"/>
                <w:szCs w:val="22"/>
              </w:rPr>
            </w:pPr>
          </w:p>
        </w:tc>
        <w:tc>
          <w:tcPr>
            <w:tcW w:w="5464" w:type="dxa"/>
            <w:gridSpan w:val="2"/>
          </w:tcPr>
          <w:p w:rsidR="00364009" w:rsidRPr="001F7C44" w:rsidRDefault="00364009" w:rsidP="00364009">
            <w:pPr>
              <w:widowControl w:val="0"/>
              <w:autoSpaceDE w:val="0"/>
              <w:autoSpaceDN w:val="0"/>
              <w:adjustRightInd w:val="0"/>
              <w:rPr>
                <w:sz w:val="20"/>
                <w:szCs w:val="22"/>
              </w:rPr>
            </w:pPr>
          </w:p>
        </w:tc>
      </w:tr>
      <w:tr w:rsidR="00364009" w:rsidRPr="001F7C44" w:rsidTr="00364009">
        <w:trPr>
          <w:gridAfter w:val="1"/>
          <w:wAfter w:w="96" w:type="dxa"/>
          <w:trHeight w:val="74"/>
        </w:trPr>
        <w:tc>
          <w:tcPr>
            <w:tcW w:w="5145" w:type="dxa"/>
          </w:tcPr>
          <w:p w:rsidR="00364009" w:rsidRPr="001F7C44" w:rsidRDefault="00364009" w:rsidP="00364009">
            <w:pPr>
              <w:rPr>
                <w:sz w:val="20"/>
                <w:szCs w:val="22"/>
                <w:lang w:eastAsia="en-US"/>
              </w:rPr>
            </w:pPr>
          </w:p>
        </w:tc>
        <w:tc>
          <w:tcPr>
            <w:tcW w:w="6001" w:type="dxa"/>
            <w:gridSpan w:val="2"/>
          </w:tcPr>
          <w:p w:rsidR="00364009" w:rsidRPr="001F7C44" w:rsidRDefault="00364009" w:rsidP="00364009">
            <w:pPr>
              <w:widowControl w:val="0"/>
              <w:autoSpaceDE w:val="0"/>
              <w:autoSpaceDN w:val="0"/>
              <w:adjustRightInd w:val="0"/>
              <w:rPr>
                <w:sz w:val="20"/>
                <w:szCs w:val="22"/>
                <w:lang w:eastAsia="en-US"/>
              </w:rPr>
            </w:pPr>
          </w:p>
        </w:tc>
      </w:tr>
    </w:tbl>
    <w:p w:rsidR="00364009" w:rsidRDefault="00364009" w:rsidP="00364009">
      <w:pPr>
        <w:rPr>
          <w:sz w:val="22"/>
          <w:szCs w:val="22"/>
        </w:rPr>
      </w:pPr>
    </w:p>
    <w:p w:rsidR="00364009" w:rsidRDefault="00364009" w:rsidP="00364009">
      <w:pPr>
        <w:rPr>
          <w:sz w:val="22"/>
          <w:szCs w:val="22"/>
        </w:rPr>
      </w:pPr>
    </w:p>
    <w:p w:rsidR="00364009" w:rsidRDefault="00364009" w:rsidP="00364009">
      <w:pPr>
        <w:rPr>
          <w:sz w:val="22"/>
          <w:szCs w:val="22"/>
        </w:rPr>
      </w:pPr>
    </w:p>
    <w:p w:rsidR="00364009" w:rsidRPr="00BC2A90" w:rsidRDefault="00364009" w:rsidP="00364009">
      <w:pPr>
        <w:ind w:left="6804"/>
        <w:jc w:val="right"/>
        <w:rPr>
          <w:sz w:val="22"/>
          <w:szCs w:val="22"/>
        </w:rPr>
      </w:pPr>
      <w:r w:rsidRPr="00A10673">
        <w:rPr>
          <w:sz w:val="22"/>
          <w:szCs w:val="22"/>
        </w:rPr>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6135DA">
        <w:rPr>
          <w:sz w:val="22"/>
          <w:szCs w:val="22"/>
          <w:lang w:eastAsia="en-US" w:bidi="en-US"/>
        </w:rPr>
        <w:br/>
      </w:r>
      <w:r w:rsidRPr="002363A6">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p>
    <w:p w:rsidR="00364009" w:rsidRDefault="00364009" w:rsidP="00364009">
      <w:pPr>
        <w:ind w:left="7655"/>
        <w:jc w:val="right"/>
        <w:rPr>
          <w:sz w:val="22"/>
          <w:szCs w:val="22"/>
        </w:rPr>
      </w:pPr>
    </w:p>
    <w:p w:rsidR="00364009" w:rsidRPr="00A10673" w:rsidRDefault="00364009" w:rsidP="00364009">
      <w:pPr>
        <w:ind w:left="7655"/>
        <w:jc w:val="right"/>
        <w:rPr>
          <w:sz w:val="22"/>
          <w:szCs w:val="22"/>
        </w:rPr>
      </w:pPr>
      <w:r w:rsidRPr="00A10673">
        <w:rPr>
          <w:sz w:val="22"/>
          <w:szCs w:val="22"/>
        </w:rPr>
        <w:t>от __________№ ________</w:t>
      </w:r>
    </w:p>
    <w:p w:rsidR="00364009" w:rsidRPr="00A10673" w:rsidRDefault="00364009" w:rsidP="00364009">
      <w:pPr>
        <w:spacing w:line="240" w:lineRule="exact"/>
        <w:jc w:val="center"/>
        <w:rPr>
          <w:b/>
          <w:sz w:val="22"/>
          <w:szCs w:val="22"/>
        </w:rPr>
      </w:pPr>
    </w:p>
    <w:p w:rsidR="00364009" w:rsidRDefault="00364009" w:rsidP="00364009">
      <w:pPr>
        <w:jc w:val="center"/>
        <w:rPr>
          <w:b/>
          <w:sz w:val="22"/>
          <w:szCs w:val="22"/>
        </w:rPr>
      </w:pPr>
    </w:p>
    <w:p w:rsidR="00364009" w:rsidRPr="00B47351" w:rsidRDefault="00364009" w:rsidP="00364009">
      <w:pPr>
        <w:jc w:val="center"/>
        <w:rPr>
          <w:b/>
          <w:sz w:val="22"/>
          <w:szCs w:val="22"/>
        </w:rPr>
      </w:pPr>
      <w:r w:rsidRPr="00B47351">
        <w:rPr>
          <w:b/>
          <w:sz w:val="22"/>
          <w:szCs w:val="22"/>
        </w:rPr>
        <w:t>ТЕХНИЧЕСКОЕ ЗАДАНИЕ</w:t>
      </w:r>
    </w:p>
    <w:p w:rsidR="00364009" w:rsidRPr="00B47351" w:rsidRDefault="00364009" w:rsidP="00364009">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882687">
        <w:rPr>
          <w:b/>
          <w:color w:val="000000"/>
          <w:sz w:val="22"/>
          <w:szCs w:val="22"/>
        </w:rPr>
        <w:t xml:space="preserve">к многоквартирному жилому дому поз. 20, расположенному по адресу: Республика Марий Эл, </w:t>
      </w:r>
      <w:r>
        <w:rPr>
          <w:b/>
          <w:color w:val="000000"/>
          <w:sz w:val="22"/>
          <w:szCs w:val="22"/>
        </w:rPr>
        <w:br/>
      </w:r>
      <w:r w:rsidRPr="00882687">
        <w:rPr>
          <w:b/>
          <w:color w:val="000000"/>
          <w:sz w:val="22"/>
          <w:szCs w:val="22"/>
        </w:rPr>
        <w:t>г. Йошкар-Ола, с. Семеновка, ул. Интернатская</w:t>
      </w:r>
    </w:p>
    <w:p w:rsidR="00364009" w:rsidRDefault="00364009" w:rsidP="00364009">
      <w:pPr>
        <w:suppressAutoHyphens/>
        <w:jc w:val="center"/>
        <w:rPr>
          <w:b/>
          <w:sz w:val="22"/>
          <w:szCs w:val="22"/>
          <w:lang w:eastAsia="zh-CN"/>
        </w:rPr>
      </w:pPr>
    </w:p>
    <w:p w:rsidR="00364009" w:rsidRDefault="00364009" w:rsidP="00364009">
      <w:pPr>
        <w:suppressAutoHyphens/>
        <w:jc w:val="center"/>
        <w:rPr>
          <w:b/>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водопроводных</w:t>
      </w:r>
      <w:r w:rsidRPr="00B47351">
        <w:rPr>
          <w:b/>
          <w:sz w:val="22"/>
          <w:szCs w:val="22"/>
          <w:lang w:eastAsia="zh-CN"/>
        </w:rPr>
        <w:t xml:space="preserve"> сетей</w:t>
      </w:r>
    </w:p>
    <w:p w:rsidR="00364009" w:rsidRPr="00B47351" w:rsidRDefault="00364009" w:rsidP="00364009">
      <w:pPr>
        <w:suppressAutoHyphens/>
        <w:jc w:val="center"/>
        <w:rPr>
          <w:sz w:val="22"/>
          <w:szCs w:val="22"/>
          <w:lang w:eastAsia="zh-CN"/>
        </w:rPr>
      </w:pPr>
      <w:r w:rsidRPr="00B47351">
        <w:rPr>
          <w:b/>
          <w:sz w:val="22"/>
          <w:szCs w:val="22"/>
          <w:lang w:eastAsia="zh-CN"/>
        </w:rPr>
        <w:t>1. Общие требования</w:t>
      </w:r>
    </w:p>
    <w:p w:rsidR="00364009" w:rsidRPr="00B47351" w:rsidRDefault="00364009" w:rsidP="00364009">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rsidR="00364009" w:rsidRPr="00EB5596" w:rsidRDefault="00364009" w:rsidP="00364009">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364009" w:rsidRPr="00EB5596" w:rsidRDefault="00364009" w:rsidP="00364009">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xml:space="preserve">№ 1026/пр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rsidR="00364009" w:rsidRPr="00EB5596" w:rsidRDefault="00364009" w:rsidP="00364009">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rsidR="00364009" w:rsidRPr="00EB5596" w:rsidRDefault="00364009" w:rsidP="00364009">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rsidR="00364009" w:rsidRPr="00B47351" w:rsidRDefault="00364009" w:rsidP="00364009">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364009" w:rsidRPr="00B47351" w:rsidRDefault="00364009" w:rsidP="00364009">
      <w:pPr>
        <w:suppressAutoHyphens/>
        <w:ind w:firstLine="851"/>
        <w:jc w:val="center"/>
        <w:rPr>
          <w:b/>
          <w:sz w:val="22"/>
          <w:szCs w:val="22"/>
          <w:lang w:eastAsia="zh-CN"/>
        </w:rPr>
      </w:pPr>
    </w:p>
    <w:p w:rsidR="00364009" w:rsidRDefault="00364009" w:rsidP="00364009">
      <w:pPr>
        <w:suppressAutoHyphens/>
        <w:jc w:val="center"/>
        <w:rPr>
          <w:b/>
          <w:sz w:val="22"/>
          <w:szCs w:val="22"/>
          <w:lang w:eastAsia="zh-CN"/>
        </w:rPr>
      </w:pPr>
      <w:r w:rsidRPr="00B47351">
        <w:rPr>
          <w:b/>
          <w:sz w:val="22"/>
          <w:szCs w:val="22"/>
          <w:lang w:eastAsia="zh-CN"/>
        </w:rPr>
        <w:t>2.  Требование к подрядчику</w:t>
      </w:r>
    </w:p>
    <w:p w:rsidR="00364009" w:rsidRPr="00B47351" w:rsidRDefault="00364009" w:rsidP="00364009">
      <w:pPr>
        <w:suppressAutoHyphens/>
        <w:jc w:val="center"/>
        <w:rPr>
          <w:sz w:val="22"/>
          <w:szCs w:val="22"/>
          <w:lang w:eastAsia="zh-CN"/>
        </w:rPr>
      </w:pPr>
    </w:p>
    <w:p w:rsidR="00364009" w:rsidRPr="00B47351" w:rsidRDefault="00364009" w:rsidP="00364009">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rsidR="00364009" w:rsidRPr="00B47351" w:rsidRDefault="00364009" w:rsidP="00364009">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364009" w:rsidRPr="00B47351" w:rsidRDefault="00364009" w:rsidP="00364009">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rsidR="00364009" w:rsidRPr="00B47351" w:rsidRDefault="00364009" w:rsidP="00364009">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364009" w:rsidRPr="00B47351" w:rsidRDefault="00364009" w:rsidP="00364009">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rsidR="00364009" w:rsidRPr="003732FD" w:rsidRDefault="00364009" w:rsidP="00364009">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rsidR="00364009" w:rsidRDefault="00364009" w:rsidP="00364009">
      <w:pPr>
        <w:suppressAutoHyphens/>
        <w:jc w:val="center"/>
        <w:rPr>
          <w:b/>
          <w:sz w:val="22"/>
          <w:szCs w:val="22"/>
          <w:lang w:eastAsia="zh-CN"/>
        </w:rPr>
      </w:pPr>
    </w:p>
    <w:p w:rsidR="00364009" w:rsidRDefault="00364009" w:rsidP="00364009">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rsidR="00364009" w:rsidRPr="00B47351" w:rsidRDefault="00364009" w:rsidP="00364009">
      <w:pPr>
        <w:suppressAutoHyphens/>
        <w:jc w:val="center"/>
        <w:rPr>
          <w:sz w:val="22"/>
          <w:szCs w:val="22"/>
          <w:lang w:eastAsia="zh-CN"/>
        </w:rPr>
      </w:pP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 .</w:t>
      </w:r>
    </w:p>
    <w:p w:rsidR="00364009" w:rsidRPr="00B47351" w:rsidRDefault="00364009" w:rsidP="00364009">
      <w:pPr>
        <w:tabs>
          <w:tab w:val="left" w:pos="228"/>
        </w:tabs>
        <w:suppressAutoHyphens/>
        <w:ind w:firstLine="567"/>
        <w:jc w:val="both"/>
        <w:rPr>
          <w:sz w:val="22"/>
          <w:szCs w:val="22"/>
          <w:lang w:eastAsia="zh-CN"/>
        </w:rPr>
      </w:pPr>
      <w:r w:rsidRPr="00B47351">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364009" w:rsidRDefault="00364009" w:rsidP="00364009">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rsidR="00364009" w:rsidRDefault="00364009" w:rsidP="00364009">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rsidR="00364009" w:rsidRPr="00B47351"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rsidR="00364009" w:rsidRPr="00D84D63"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rsidR="00364009" w:rsidRDefault="00364009" w:rsidP="00364009">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rsidR="00364009" w:rsidRPr="000666C7" w:rsidRDefault="00364009" w:rsidP="00364009">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rsidR="00364009" w:rsidRPr="000666C7"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rsidR="00364009" w:rsidRPr="00D84D63" w:rsidRDefault="00364009" w:rsidP="00364009">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rsidR="00364009" w:rsidRPr="00D84D63" w:rsidRDefault="00364009" w:rsidP="00364009">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rsidR="00364009" w:rsidRDefault="00364009" w:rsidP="00364009">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rsidR="00364009" w:rsidRDefault="00364009" w:rsidP="00364009">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rsidR="00364009" w:rsidRPr="00D84D63" w:rsidRDefault="00364009" w:rsidP="00364009">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rsidR="00364009" w:rsidRDefault="00364009" w:rsidP="00364009">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rsidR="00364009" w:rsidRPr="00D84D63" w:rsidRDefault="00364009" w:rsidP="00364009">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rsidR="00364009" w:rsidRPr="00B47351" w:rsidRDefault="00364009" w:rsidP="00364009">
      <w:pPr>
        <w:suppressAutoHyphens/>
        <w:jc w:val="both"/>
        <w:rPr>
          <w:b/>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4. Требования к организации работ</w:t>
      </w:r>
    </w:p>
    <w:p w:rsidR="00364009" w:rsidRPr="00B47351" w:rsidRDefault="00364009" w:rsidP="00364009">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rsidR="00364009" w:rsidRPr="00B47351" w:rsidRDefault="00364009" w:rsidP="00364009">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364009" w:rsidRPr="00B47351" w:rsidRDefault="00364009" w:rsidP="00364009">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rsidR="00364009" w:rsidRPr="00B47351" w:rsidRDefault="00364009" w:rsidP="00364009">
      <w:pPr>
        <w:suppressAutoHyphens/>
        <w:ind w:firstLine="851"/>
        <w:jc w:val="both"/>
        <w:rPr>
          <w:sz w:val="22"/>
          <w:szCs w:val="22"/>
          <w:lang w:eastAsia="zh-CN"/>
        </w:rPr>
      </w:pPr>
    </w:p>
    <w:p w:rsidR="00364009" w:rsidRPr="00B47351" w:rsidRDefault="00364009" w:rsidP="00364009">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rsidR="00364009" w:rsidRPr="00B47351" w:rsidRDefault="00364009" w:rsidP="00364009">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363A6">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rsidR="00364009" w:rsidRPr="00F91C05" w:rsidRDefault="00364009" w:rsidP="00364009">
      <w:pPr>
        <w:suppressAutoHyphens/>
        <w:ind w:firstLine="851"/>
        <w:jc w:val="both"/>
        <w:rPr>
          <w:sz w:val="22"/>
          <w:szCs w:val="22"/>
        </w:rPr>
      </w:pPr>
      <w:r w:rsidRPr="00F91C05">
        <w:rPr>
          <w:sz w:val="22"/>
          <w:szCs w:val="22"/>
          <w:lang w:eastAsia="zh-CN"/>
        </w:rPr>
        <w:t>1 участок:</w:t>
      </w:r>
      <w:r w:rsidRPr="00F91C05">
        <w:rPr>
          <w:sz w:val="22"/>
          <w:szCs w:val="22"/>
        </w:rPr>
        <w:t xml:space="preserve"> протяженность 13,5 м, диаметр – 110 мм (диаметр условного прохода 100 мм), грунт – сухой, способ прокладки – открытый;</w:t>
      </w:r>
    </w:p>
    <w:p w:rsidR="00364009" w:rsidRPr="00B47351" w:rsidRDefault="00364009" w:rsidP="00364009">
      <w:pPr>
        <w:suppressAutoHyphens/>
        <w:ind w:firstLine="851"/>
        <w:jc w:val="both"/>
        <w:rPr>
          <w:sz w:val="22"/>
          <w:szCs w:val="22"/>
          <w:lang w:eastAsia="zh-CN"/>
        </w:rPr>
      </w:pPr>
      <w:r w:rsidRPr="00F91C05">
        <w:rPr>
          <w:sz w:val="22"/>
          <w:szCs w:val="22"/>
          <w:lang w:eastAsia="zh-CN"/>
        </w:rPr>
        <w:t>2 участок:</w:t>
      </w:r>
      <w:r w:rsidRPr="00F91C05">
        <w:rPr>
          <w:sz w:val="22"/>
          <w:szCs w:val="22"/>
        </w:rPr>
        <w:t xml:space="preserve"> протяженность  80,5 м, диаметр – 160 мм (диаметр условного прохода 150 мм), грунт – сухой, способ прокладки – открытый.</w:t>
      </w:r>
    </w:p>
    <w:p w:rsidR="00364009" w:rsidRDefault="00364009" w:rsidP="00364009">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2025 года.</w:t>
      </w:r>
    </w:p>
    <w:p w:rsidR="00364009" w:rsidRDefault="00364009" w:rsidP="00364009">
      <w:pPr>
        <w:suppressAutoHyphens/>
        <w:autoSpaceDE w:val="0"/>
        <w:jc w:val="both"/>
        <w:rPr>
          <w:sz w:val="22"/>
          <w:szCs w:val="22"/>
          <w:lang w:eastAsia="zh-CN"/>
        </w:rPr>
      </w:pPr>
    </w:p>
    <w:p w:rsidR="00364009" w:rsidRDefault="00364009" w:rsidP="00364009">
      <w:pPr>
        <w:suppressAutoHyphens/>
        <w:autoSpaceDE w:val="0"/>
        <w:jc w:val="both"/>
        <w:rPr>
          <w:sz w:val="22"/>
          <w:szCs w:val="22"/>
          <w:lang w:eastAsia="zh-CN"/>
        </w:rPr>
      </w:pPr>
    </w:p>
    <w:p w:rsidR="00364009" w:rsidRDefault="00364009" w:rsidP="00364009">
      <w:pPr>
        <w:suppressAutoHyphens/>
        <w:autoSpaceDE w:val="0"/>
        <w:jc w:val="both"/>
        <w:rPr>
          <w:sz w:val="22"/>
          <w:szCs w:val="22"/>
          <w:lang w:eastAsia="zh-CN"/>
        </w:rPr>
      </w:pPr>
    </w:p>
    <w:p w:rsidR="00364009" w:rsidRPr="00BD15F1" w:rsidRDefault="00364009" w:rsidP="00364009">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rsidR="00364009" w:rsidRPr="00B47351" w:rsidRDefault="00364009" w:rsidP="00364009">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364009" w:rsidRPr="00B47351" w:rsidRDefault="00364009" w:rsidP="00364009">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364009" w:rsidRPr="00B47351" w:rsidRDefault="00364009" w:rsidP="00364009">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364009" w:rsidRPr="00B47351" w:rsidRDefault="00364009" w:rsidP="00364009">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rsidR="00364009" w:rsidRPr="00B47351" w:rsidRDefault="00364009" w:rsidP="00364009">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364009" w:rsidRDefault="00364009" w:rsidP="00364009">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364009" w:rsidRDefault="00364009" w:rsidP="00364009">
      <w:pPr>
        <w:suppressAutoHyphens/>
        <w:ind w:firstLine="851"/>
        <w:rPr>
          <w:sz w:val="22"/>
          <w:szCs w:val="22"/>
          <w:lang w:eastAsia="zh-CN"/>
        </w:rPr>
      </w:pPr>
    </w:p>
    <w:p w:rsidR="00364009" w:rsidRPr="00B47351" w:rsidRDefault="00364009" w:rsidP="00364009">
      <w:pPr>
        <w:suppressAutoHyphens/>
        <w:ind w:firstLine="851"/>
        <w:rPr>
          <w:sz w:val="22"/>
          <w:szCs w:val="22"/>
          <w:lang w:eastAsia="zh-CN"/>
        </w:rPr>
      </w:pPr>
    </w:p>
    <w:tbl>
      <w:tblPr>
        <w:tblW w:w="4950" w:type="pct"/>
        <w:tblLook w:val="01E0" w:firstRow="1" w:lastRow="1" w:firstColumn="1" w:lastColumn="1" w:noHBand="0" w:noVBand="0"/>
      </w:tblPr>
      <w:tblGrid>
        <w:gridCol w:w="6116"/>
        <w:gridCol w:w="3848"/>
      </w:tblGrid>
      <w:tr w:rsidR="00364009" w:rsidRPr="00B47351" w:rsidTr="00364009">
        <w:trPr>
          <w:trHeight w:val="2298"/>
        </w:trPr>
        <w:tc>
          <w:tcPr>
            <w:tcW w:w="6487" w:type="dxa"/>
          </w:tcPr>
          <w:p w:rsidR="00364009" w:rsidRPr="00B47351" w:rsidRDefault="00364009" w:rsidP="00364009">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rsidR="00364009" w:rsidRPr="00B47351" w:rsidRDefault="00364009" w:rsidP="00364009">
            <w:pPr>
              <w:suppressAutoHyphens/>
              <w:spacing w:line="216" w:lineRule="auto"/>
              <w:ind w:left="459"/>
              <w:rPr>
                <w:rFonts w:eastAsia="Calibri"/>
                <w:b/>
                <w:bCs/>
                <w:sz w:val="22"/>
                <w:szCs w:val="22"/>
                <w:lang w:eastAsia="zh-CN"/>
              </w:rPr>
            </w:pPr>
          </w:p>
          <w:p w:rsidR="00364009" w:rsidRDefault="00364009" w:rsidP="00364009">
            <w:pPr>
              <w:suppressAutoHyphens/>
              <w:spacing w:line="216" w:lineRule="auto"/>
              <w:rPr>
                <w:rFonts w:eastAsia="Calibri"/>
                <w:color w:val="000000"/>
                <w:sz w:val="22"/>
                <w:szCs w:val="22"/>
                <w:lang w:eastAsia="zh-CN"/>
              </w:rPr>
            </w:pPr>
          </w:p>
          <w:p w:rsidR="00364009" w:rsidRDefault="00364009" w:rsidP="00364009">
            <w:pPr>
              <w:suppressAutoHyphens/>
              <w:spacing w:line="216" w:lineRule="auto"/>
              <w:ind w:left="459"/>
              <w:rPr>
                <w:rFonts w:eastAsia="Calibri"/>
                <w:color w:val="000000"/>
                <w:sz w:val="22"/>
                <w:szCs w:val="22"/>
                <w:lang w:eastAsia="zh-CN"/>
              </w:rPr>
            </w:pPr>
          </w:p>
          <w:p w:rsidR="00364009" w:rsidRPr="00B47351" w:rsidRDefault="00364009" w:rsidP="00364009">
            <w:pPr>
              <w:suppressAutoHyphens/>
              <w:spacing w:line="216" w:lineRule="auto"/>
              <w:ind w:left="459"/>
              <w:rPr>
                <w:b/>
                <w:bCs/>
                <w:sz w:val="22"/>
                <w:szCs w:val="22"/>
                <w:lang w:eastAsia="zh-CN"/>
              </w:rPr>
            </w:pPr>
            <w:r w:rsidRPr="00B47351">
              <w:rPr>
                <w:rFonts w:eastAsia="Calibri"/>
                <w:color w:val="000000"/>
                <w:sz w:val="22"/>
                <w:szCs w:val="22"/>
                <w:lang w:eastAsia="zh-CN"/>
              </w:rPr>
              <w:t>_______________________</w:t>
            </w:r>
            <w:r w:rsidR="00A35640">
              <w:rPr>
                <w:rFonts w:eastAsia="Calibri"/>
                <w:color w:val="000000"/>
                <w:sz w:val="22"/>
                <w:szCs w:val="22"/>
                <w:lang w:eastAsia="zh-CN"/>
              </w:rPr>
              <w:t>/_______/</w:t>
            </w:r>
            <w:r w:rsidRPr="00B47351">
              <w:rPr>
                <w:rFonts w:eastAsia="Calibri"/>
                <w:color w:val="000000"/>
                <w:sz w:val="22"/>
                <w:szCs w:val="22"/>
                <w:lang w:eastAsia="zh-CN"/>
              </w:rPr>
              <w:t xml:space="preserve"> </w:t>
            </w:r>
          </w:p>
          <w:p w:rsidR="00364009" w:rsidRPr="00B47351" w:rsidRDefault="00364009" w:rsidP="00364009">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rsidR="00364009" w:rsidRPr="00B47351" w:rsidRDefault="00364009" w:rsidP="00364009">
            <w:pPr>
              <w:suppressAutoHyphens/>
              <w:spacing w:line="216" w:lineRule="auto"/>
              <w:ind w:firstLine="425"/>
              <w:rPr>
                <w:rFonts w:eastAsia="Calibri"/>
                <w:b/>
                <w:bCs/>
                <w:sz w:val="22"/>
                <w:szCs w:val="22"/>
                <w:lang w:eastAsia="zh-CN"/>
              </w:rPr>
            </w:pPr>
          </w:p>
        </w:tc>
        <w:tc>
          <w:tcPr>
            <w:tcW w:w="4111" w:type="dxa"/>
          </w:tcPr>
          <w:p w:rsidR="00364009" w:rsidRPr="00BD15F1" w:rsidRDefault="00364009" w:rsidP="00364009">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rsidR="00364009" w:rsidRDefault="00364009" w:rsidP="00364009">
            <w:pPr>
              <w:suppressAutoHyphens/>
              <w:spacing w:line="216" w:lineRule="auto"/>
              <w:ind w:left="459"/>
              <w:rPr>
                <w:rFonts w:eastAsia="Calibri"/>
                <w:color w:val="000000"/>
                <w:sz w:val="22"/>
                <w:szCs w:val="22"/>
                <w:lang w:eastAsia="zh-CN"/>
              </w:rPr>
            </w:pPr>
          </w:p>
          <w:p w:rsidR="00364009" w:rsidRDefault="00364009" w:rsidP="00364009">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rsidR="00364009" w:rsidRDefault="00364009" w:rsidP="00364009">
            <w:pPr>
              <w:suppressAutoHyphens/>
              <w:spacing w:line="216" w:lineRule="auto"/>
              <w:ind w:left="-108"/>
              <w:rPr>
                <w:rFonts w:eastAsia="Calibri"/>
                <w:color w:val="000000"/>
                <w:sz w:val="22"/>
                <w:szCs w:val="22"/>
                <w:lang w:eastAsia="zh-CN"/>
              </w:rPr>
            </w:pPr>
          </w:p>
          <w:p w:rsidR="00364009" w:rsidRPr="00BD15F1" w:rsidRDefault="00364009" w:rsidP="00364009">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r w:rsidR="00A35640">
              <w:rPr>
                <w:sz w:val="22"/>
                <w:szCs w:val="22"/>
              </w:rPr>
              <w:t>/________/</w:t>
            </w:r>
          </w:p>
          <w:p w:rsidR="00364009" w:rsidRDefault="00364009" w:rsidP="00364009">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rsidR="00364009" w:rsidRDefault="00364009" w:rsidP="00364009">
            <w:pPr>
              <w:keepNext/>
              <w:keepLines/>
              <w:shd w:val="clear" w:color="auto" w:fill="FFFFFF"/>
              <w:suppressAutoHyphens/>
              <w:spacing w:line="216" w:lineRule="auto"/>
              <w:rPr>
                <w:rFonts w:eastAsia="Arial"/>
                <w:bCs/>
                <w:sz w:val="22"/>
                <w:szCs w:val="22"/>
                <w:lang w:eastAsia="zh-CN"/>
              </w:rPr>
            </w:pPr>
          </w:p>
          <w:p w:rsidR="00364009" w:rsidRDefault="00364009" w:rsidP="00364009">
            <w:pPr>
              <w:keepNext/>
              <w:keepLines/>
              <w:shd w:val="clear" w:color="auto" w:fill="FFFFFF"/>
              <w:suppressAutoHyphens/>
              <w:spacing w:line="216" w:lineRule="auto"/>
              <w:ind w:hanging="108"/>
              <w:rPr>
                <w:rFonts w:eastAsia="Arial"/>
                <w:bCs/>
                <w:sz w:val="22"/>
                <w:szCs w:val="22"/>
                <w:lang w:eastAsia="zh-CN"/>
              </w:rPr>
            </w:pPr>
          </w:p>
          <w:p w:rsidR="00364009" w:rsidRPr="00BD15F1" w:rsidRDefault="00364009" w:rsidP="00364009">
            <w:pPr>
              <w:keepNext/>
              <w:keepLines/>
              <w:shd w:val="clear" w:color="auto" w:fill="FFFFFF"/>
              <w:suppressAutoHyphens/>
              <w:spacing w:line="216" w:lineRule="auto"/>
              <w:ind w:hanging="108"/>
              <w:rPr>
                <w:rFonts w:eastAsia="Arial"/>
                <w:sz w:val="22"/>
                <w:szCs w:val="22"/>
                <w:lang w:eastAsia="zh-CN"/>
              </w:rPr>
            </w:pPr>
          </w:p>
        </w:tc>
      </w:tr>
    </w:tbl>
    <w:p w:rsidR="00364009" w:rsidRDefault="00364009" w:rsidP="00364009">
      <w:pPr>
        <w:rPr>
          <w:b/>
          <w:sz w:val="22"/>
          <w:szCs w:val="22"/>
        </w:rPr>
      </w:pPr>
    </w:p>
    <w:p w:rsidR="00364009" w:rsidRDefault="00364009" w:rsidP="00364009">
      <w:pPr>
        <w:jc w:val="right"/>
        <w:rPr>
          <w:sz w:val="22"/>
          <w:szCs w:val="22"/>
        </w:rPr>
      </w:pPr>
      <w:r>
        <w:rPr>
          <w:sz w:val="22"/>
          <w:szCs w:val="22"/>
        </w:rPr>
        <w:t xml:space="preserve">Приложение № 2 к Договору </w:t>
      </w:r>
      <w:r>
        <w:rPr>
          <w:sz w:val="22"/>
          <w:szCs w:val="22"/>
        </w:rPr>
        <w:br/>
        <w:t xml:space="preserve">на выполнение строительно-монтажных </w:t>
      </w:r>
    </w:p>
    <w:p w:rsidR="00364009" w:rsidRDefault="00364009" w:rsidP="00364009">
      <w:pPr>
        <w:jc w:val="right"/>
        <w:rPr>
          <w:sz w:val="22"/>
          <w:szCs w:val="22"/>
        </w:rPr>
      </w:pPr>
      <w:r>
        <w:rPr>
          <w:sz w:val="22"/>
          <w:szCs w:val="22"/>
        </w:rPr>
        <w:t xml:space="preserve">работ по прокладке канализационных сетей </w:t>
      </w:r>
      <w:r>
        <w:rPr>
          <w:sz w:val="22"/>
          <w:szCs w:val="22"/>
        </w:rPr>
        <w:br/>
        <w:t xml:space="preserve">к многоквартирному жилому дому поз. 20, </w:t>
      </w:r>
    </w:p>
    <w:p w:rsidR="00364009" w:rsidRDefault="00364009" w:rsidP="00364009">
      <w:pPr>
        <w:jc w:val="right"/>
        <w:rPr>
          <w:sz w:val="22"/>
          <w:szCs w:val="22"/>
        </w:rPr>
      </w:pPr>
      <w:r>
        <w:rPr>
          <w:sz w:val="22"/>
          <w:szCs w:val="22"/>
        </w:rPr>
        <w:t xml:space="preserve">расположенному по адресу: </w:t>
      </w:r>
    </w:p>
    <w:p w:rsidR="00364009" w:rsidRDefault="00364009" w:rsidP="00364009">
      <w:pPr>
        <w:jc w:val="right"/>
        <w:rPr>
          <w:sz w:val="22"/>
          <w:szCs w:val="22"/>
        </w:rPr>
      </w:pPr>
      <w:r>
        <w:rPr>
          <w:sz w:val="22"/>
          <w:szCs w:val="22"/>
        </w:rPr>
        <w:t xml:space="preserve">Республика Марий Эл, </w:t>
      </w:r>
      <w:r>
        <w:rPr>
          <w:sz w:val="22"/>
          <w:szCs w:val="22"/>
        </w:rPr>
        <w:br/>
        <w:t xml:space="preserve">г. Йошкар-Ола, с. Семеновка, </w:t>
      </w:r>
      <w:r>
        <w:rPr>
          <w:sz w:val="22"/>
          <w:szCs w:val="22"/>
        </w:rPr>
        <w:br/>
        <w:t>ул. Интернатская</w:t>
      </w:r>
    </w:p>
    <w:p w:rsidR="00364009" w:rsidRDefault="00364009" w:rsidP="00364009">
      <w:pPr>
        <w:jc w:val="right"/>
        <w:rPr>
          <w:sz w:val="22"/>
          <w:szCs w:val="22"/>
        </w:rPr>
      </w:pPr>
    </w:p>
    <w:p w:rsidR="00364009" w:rsidRDefault="00364009" w:rsidP="00364009">
      <w:pPr>
        <w:jc w:val="right"/>
        <w:rPr>
          <w:sz w:val="22"/>
          <w:szCs w:val="22"/>
        </w:rPr>
      </w:pPr>
      <w:r>
        <w:rPr>
          <w:sz w:val="22"/>
          <w:szCs w:val="22"/>
        </w:rPr>
        <w:t>от __________№ ________</w:t>
      </w:r>
    </w:p>
    <w:p w:rsidR="00364009" w:rsidRDefault="00364009" w:rsidP="00364009">
      <w:pPr>
        <w:rPr>
          <w:sz w:val="22"/>
          <w:szCs w:val="22"/>
        </w:rPr>
      </w:pPr>
    </w:p>
    <w:p w:rsidR="00364009" w:rsidRDefault="00364009" w:rsidP="00364009">
      <w:pPr>
        <w:jc w:val="center"/>
        <w:rPr>
          <w:b/>
          <w:sz w:val="22"/>
          <w:szCs w:val="22"/>
        </w:rPr>
      </w:pPr>
      <w:r>
        <w:rPr>
          <w:b/>
          <w:sz w:val="22"/>
          <w:szCs w:val="22"/>
        </w:rPr>
        <w:t>Локальный сметный расчет</w:t>
      </w:r>
    </w:p>
    <w:p w:rsidR="00364009" w:rsidRDefault="00364009" w:rsidP="00364009">
      <w:pPr>
        <w:spacing w:line="240" w:lineRule="exact"/>
        <w:jc w:val="center"/>
        <w:rPr>
          <w:b/>
          <w:sz w:val="22"/>
          <w:szCs w:val="22"/>
        </w:rPr>
      </w:pPr>
    </w:p>
    <w:p w:rsidR="00364009" w:rsidRDefault="00364009" w:rsidP="00364009">
      <w:pPr>
        <w:jc w:val="center"/>
        <w:rPr>
          <w:sz w:val="22"/>
          <w:szCs w:val="22"/>
        </w:rPr>
      </w:pPr>
      <w:r>
        <w:rPr>
          <w:sz w:val="22"/>
          <w:szCs w:val="22"/>
        </w:rPr>
        <w:t>(прилагается отдельным файлом)</w:t>
      </w:r>
    </w:p>
    <w:p w:rsidR="00364009" w:rsidRDefault="00364009" w:rsidP="00364009">
      <w:pPr>
        <w:spacing w:line="240" w:lineRule="exact"/>
        <w:jc w:val="center"/>
        <w:rPr>
          <w:b/>
          <w:sz w:val="22"/>
          <w:szCs w:val="22"/>
        </w:rPr>
      </w:pPr>
    </w:p>
    <w:p w:rsidR="00364009" w:rsidRDefault="00364009" w:rsidP="00364009">
      <w:pPr>
        <w:rPr>
          <w:b/>
          <w:sz w:val="20"/>
          <w:szCs w:val="20"/>
        </w:rPr>
      </w:pPr>
    </w:p>
    <w:p w:rsidR="00364009" w:rsidRDefault="00364009" w:rsidP="00B20492">
      <w:pPr>
        <w:suppressAutoHyphens/>
        <w:jc w:val="center"/>
        <w:rPr>
          <w:b/>
          <w:sz w:val="22"/>
          <w:szCs w:val="22"/>
        </w:rPr>
      </w:pPr>
    </w:p>
    <w:sectPr w:rsidR="00364009"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5FE" w:rsidRDefault="005C15FE">
      <w:r>
        <w:separator/>
      </w:r>
    </w:p>
  </w:endnote>
  <w:endnote w:type="continuationSeparator" w:id="0">
    <w:p w:rsidR="005C15FE" w:rsidRDefault="005C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09" w:rsidRDefault="00364009">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64009" w:rsidRDefault="00364009">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09" w:rsidRDefault="00364009">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5FE" w:rsidRDefault="005C15FE">
      <w:r>
        <w:separator/>
      </w:r>
    </w:p>
  </w:footnote>
  <w:footnote w:type="continuationSeparator" w:id="0">
    <w:p w:rsidR="005C15FE" w:rsidRDefault="005C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09" w:rsidRPr="00C900B3" w:rsidRDefault="00364009">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AE0A69">
      <w:rPr>
        <w:noProof/>
        <w:sz w:val="24"/>
        <w:szCs w:val="24"/>
      </w:rPr>
      <w:t>4</w:t>
    </w:r>
    <w:r w:rsidRPr="00C900B3">
      <w:rPr>
        <w:sz w:val="24"/>
        <w:szCs w:val="24"/>
      </w:rPr>
      <w:fldChar w:fldCharType="end"/>
    </w:r>
  </w:p>
  <w:p w:rsidR="00364009" w:rsidRDefault="0036400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271A82F0"/>
    <w:lvl w:ilvl="0" w:tplc="5FA6DE8A">
      <w:start w:val="1"/>
      <w:numFmt w:val="bullet"/>
      <w:lvlText w:val="­"/>
      <w:lvlJc w:val="left"/>
      <w:pPr>
        <w:ind w:left="1352" w:hanging="360"/>
      </w:pPr>
      <w:rPr>
        <w:rFonts w:ascii="Times New Roman" w:hAnsi="Times New Roman" w:cs="Times New Roman" w:hint="default"/>
        <w:sz w:val="24"/>
        <w:szCs w:val="24"/>
      </w:rPr>
    </w:lvl>
    <w:lvl w:ilvl="1" w:tplc="04190003">
      <w:start w:val="1"/>
      <w:numFmt w:val="bullet"/>
      <w:lvlText w:val="o"/>
      <w:lvlJc w:val="left"/>
      <w:pPr>
        <w:ind w:left="2072" w:hanging="360"/>
      </w:pPr>
      <w:rPr>
        <w:rFonts w:ascii="Courier New" w:hAnsi="Courier New" w:cs="Courier New" w:hint="default"/>
      </w:rPr>
    </w:lvl>
    <w:lvl w:ilvl="2" w:tplc="04190005">
      <w:start w:val="1"/>
      <w:numFmt w:val="bullet"/>
      <w:lvlText w:val=""/>
      <w:lvlJc w:val="left"/>
      <w:pPr>
        <w:ind w:left="2792" w:hanging="360"/>
      </w:pPr>
      <w:rPr>
        <w:rFonts w:ascii="Wingdings" w:hAnsi="Wingdings" w:hint="default"/>
      </w:rPr>
    </w:lvl>
    <w:lvl w:ilvl="3" w:tplc="04190001">
      <w:start w:val="1"/>
      <w:numFmt w:val="bullet"/>
      <w:lvlText w:val=""/>
      <w:lvlJc w:val="left"/>
      <w:pPr>
        <w:ind w:left="3512" w:hanging="360"/>
      </w:pPr>
      <w:rPr>
        <w:rFonts w:ascii="Symbol" w:hAnsi="Symbol" w:hint="default"/>
      </w:rPr>
    </w:lvl>
    <w:lvl w:ilvl="4" w:tplc="04190003">
      <w:start w:val="1"/>
      <w:numFmt w:val="bullet"/>
      <w:lvlText w:val="o"/>
      <w:lvlJc w:val="left"/>
      <w:pPr>
        <w:ind w:left="4232" w:hanging="360"/>
      </w:pPr>
      <w:rPr>
        <w:rFonts w:ascii="Courier New" w:hAnsi="Courier New" w:cs="Courier New" w:hint="default"/>
      </w:rPr>
    </w:lvl>
    <w:lvl w:ilvl="5" w:tplc="04190005">
      <w:start w:val="1"/>
      <w:numFmt w:val="bullet"/>
      <w:lvlText w:val=""/>
      <w:lvlJc w:val="left"/>
      <w:pPr>
        <w:ind w:left="4952" w:hanging="360"/>
      </w:pPr>
      <w:rPr>
        <w:rFonts w:ascii="Wingdings" w:hAnsi="Wingdings" w:hint="default"/>
      </w:rPr>
    </w:lvl>
    <w:lvl w:ilvl="6" w:tplc="04190001">
      <w:start w:val="1"/>
      <w:numFmt w:val="bullet"/>
      <w:lvlText w:val=""/>
      <w:lvlJc w:val="left"/>
      <w:pPr>
        <w:ind w:left="5672" w:hanging="360"/>
      </w:pPr>
      <w:rPr>
        <w:rFonts w:ascii="Symbol" w:hAnsi="Symbol" w:hint="default"/>
      </w:rPr>
    </w:lvl>
    <w:lvl w:ilvl="7" w:tplc="04190003">
      <w:start w:val="1"/>
      <w:numFmt w:val="bullet"/>
      <w:lvlText w:val="o"/>
      <w:lvlJc w:val="left"/>
      <w:pPr>
        <w:ind w:left="6392" w:hanging="360"/>
      </w:pPr>
      <w:rPr>
        <w:rFonts w:ascii="Courier New" w:hAnsi="Courier New" w:cs="Courier New" w:hint="default"/>
      </w:rPr>
    </w:lvl>
    <w:lvl w:ilvl="8" w:tplc="04190005">
      <w:start w:val="1"/>
      <w:numFmt w:val="bullet"/>
      <w:lvlText w:val=""/>
      <w:lvlJc w:val="left"/>
      <w:pPr>
        <w:ind w:left="7112"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17EAD"/>
    <w:rsid w:val="000250D9"/>
    <w:rsid w:val="00035A48"/>
    <w:rsid w:val="0004156E"/>
    <w:rsid w:val="00042E43"/>
    <w:rsid w:val="00047692"/>
    <w:rsid w:val="00051551"/>
    <w:rsid w:val="00054B54"/>
    <w:rsid w:val="00067205"/>
    <w:rsid w:val="000672B7"/>
    <w:rsid w:val="00072726"/>
    <w:rsid w:val="000747F0"/>
    <w:rsid w:val="00082DE5"/>
    <w:rsid w:val="00084A24"/>
    <w:rsid w:val="000866FC"/>
    <w:rsid w:val="000905CB"/>
    <w:rsid w:val="0009720B"/>
    <w:rsid w:val="000A1FBB"/>
    <w:rsid w:val="000B07E2"/>
    <w:rsid w:val="000B0ACF"/>
    <w:rsid w:val="000C125C"/>
    <w:rsid w:val="000C3221"/>
    <w:rsid w:val="000C461A"/>
    <w:rsid w:val="00111548"/>
    <w:rsid w:val="00111ED8"/>
    <w:rsid w:val="00123989"/>
    <w:rsid w:val="00124D51"/>
    <w:rsid w:val="00132FDF"/>
    <w:rsid w:val="00133229"/>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02A6E"/>
    <w:rsid w:val="00211E93"/>
    <w:rsid w:val="00220A0C"/>
    <w:rsid w:val="0022110C"/>
    <w:rsid w:val="00225A8F"/>
    <w:rsid w:val="00231142"/>
    <w:rsid w:val="00233DD9"/>
    <w:rsid w:val="00245A21"/>
    <w:rsid w:val="002503EC"/>
    <w:rsid w:val="0025167E"/>
    <w:rsid w:val="00255562"/>
    <w:rsid w:val="00263D73"/>
    <w:rsid w:val="00264D9E"/>
    <w:rsid w:val="00265BE4"/>
    <w:rsid w:val="00265C6D"/>
    <w:rsid w:val="00295B1B"/>
    <w:rsid w:val="002965E7"/>
    <w:rsid w:val="002A679E"/>
    <w:rsid w:val="002B2CE9"/>
    <w:rsid w:val="002B3361"/>
    <w:rsid w:val="002B469B"/>
    <w:rsid w:val="002C6112"/>
    <w:rsid w:val="002E3FBD"/>
    <w:rsid w:val="002E5FA1"/>
    <w:rsid w:val="00315367"/>
    <w:rsid w:val="00330EC5"/>
    <w:rsid w:val="00333489"/>
    <w:rsid w:val="0034564B"/>
    <w:rsid w:val="00357BC0"/>
    <w:rsid w:val="00361E2C"/>
    <w:rsid w:val="00364009"/>
    <w:rsid w:val="0037376D"/>
    <w:rsid w:val="00375B2D"/>
    <w:rsid w:val="003821F9"/>
    <w:rsid w:val="00387721"/>
    <w:rsid w:val="00391224"/>
    <w:rsid w:val="003A1E3D"/>
    <w:rsid w:val="003A4B7A"/>
    <w:rsid w:val="003B2EA5"/>
    <w:rsid w:val="003C3A90"/>
    <w:rsid w:val="003D4965"/>
    <w:rsid w:val="003E252D"/>
    <w:rsid w:val="003E39E1"/>
    <w:rsid w:val="003F43AE"/>
    <w:rsid w:val="0040443F"/>
    <w:rsid w:val="004050D0"/>
    <w:rsid w:val="00412744"/>
    <w:rsid w:val="0041666D"/>
    <w:rsid w:val="00417547"/>
    <w:rsid w:val="00422EEA"/>
    <w:rsid w:val="0042562B"/>
    <w:rsid w:val="00432BC6"/>
    <w:rsid w:val="00443F10"/>
    <w:rsid w:val="00453F7A"/>
    <w:rsid w:val="00455D3C"/>
    <w:rsid w:val="00460088"/>
    <w:rsid w:val="00461313"/>
    <w:rsid w:val="00462860"/>
    <w:rsid w:val="0046758B"/>
    <w:rsid w:val="00471C07"/>
    <w:rsid w:val="0047327F"/>
    <w:rsid w:val="00483D97"/>
    <w:rsid w:val="004B7804"/>
    <w:rsid w:val="004C24EF"/>
    <w:rsid w:val="004C2ACA"/>
    <w:rsid w:val="004C492D"/>
    <w:rsid w:val="004C63E2"/>
    <w:rsid w:val="004E0B22"/>
    <w:rsid w:val="004E4243"/>
    <w:rsid w:val="004F04F5"/>
    <w:rsid w:val="004F17AD"/>
    <w:rsid w:val="00500298"/>
    <w:rsid w:val="00501519"/>
    <w:rsid w:val="00503A16"/>
    <w:rsid w:val="00503EC9"/>
    <w:rsid w:val="0050493E"/>
    <w:rsid w:val="00506F98"/>
    <w:rsid w:val="005121FD"/>
    <w:rsid w:val="005271EF"/>
    <w:rsid w:val="005315DC"/>
    <w:rsid w:val="00536B06"/>
    <w:rsid w:val="00540252"/>
    <w:rsid w:val="00542E83"/>
    <w:rsid w:val="00543239"/>
    <w:rsid w:val="00551DF2"/>
    <w:rsid w:val="005708B2"/>
    <w:rsid w:val="00574799"/>
    <w:rsid w:val="005927AD"/>
    <w:rsid w:val="00596576"/>
    <w:rsid w:val="005965AC"/>
    <w:rsid w:val="005A6CC3"/>
    <w:rsid w:val="005C15FE"/>
    <w:rsid w:val="005D4F31"/>
    <w:rsid w:val="005D613B"/>
    <w:rsid w:val="005D68EE"/>
    <w:rsid w:val="005E0F8A"/>
    <w:rsid w:val="005E58CA"/>
    <w:rsid w:val="00606D65"/>
    <w:rsid w:val="00610A92"/>
    <w:rsid w:val="00611804"/>
    <w:rsid w:val="00616A5C"/>
    <w:rsid w:val="0062017F"/>
    <w:rsid w:val="00620185"/>
    <w:rsid w:val="00621CDD"/>
    <w:rsid w:val="0062411A"/>
    <w:rsid w:val="00624EAB"/>
    <w:rsid w:val="006269EC"/>
    <w:rsid w:val="00641F00"/>
    <w:rsid w:val="006428CA"/>
    <w:rsid w:val="00650426"/>
    <w:rsid w:val="0065308B"/>
    <w:rsid w:val="00655E07"/>
    <w:rsid w:val="0066539B"/>
    <w:rsid w:val="00683D54"/>
    <w:rsid w:val="00691D34"/>
    <w:rsid w:val="00692531"/>
    <w:rsid w:val="0069628D"/>
    <w:rsid w:val="006967EA"/>
    <w:rsid w:val="006A026A"/>
    <w:rsid w:val="006A0FF6"/>
    <w:rsid w:val="006B4503"/>
    <w:rsid w:val="006C62CB"/>
    <w:rsid w:val="006D15B7"/>
    <w:rsid w:val="006D5A11"/>
    <w:rsid w:val="006D7098"/>
    <w:rsid w:val="006E7A65"/>
    <w:rsid w:val="006F2D13"/>
    <w:rsid w:val="00700D75"/>
    <w:rsid w:val="00700F99"/>
    <w:rsid w:val="0070133F"/>
    <w:rsid w:val="007015B3"/>
    <w:rsid w:val="0070197F"/>
    <w:rsid w:val="007036E8"/>
    <w:rsid w:val="007071F1"/>
    <w:rsid w:val="007112BB"/>
    <w:rsid w:val="00715860"/>
    <w:rsid w:val="00724B2D"/>
    <w:rsid w:val="00725B98"/>
    <w:rsid w:val="00726CFB"/>
    <w:rsid w:val="0073299E"/>
    <w:rsid w:val="0074134A"/>
    <w:rsid w:val="007413FB"/>
    <w:rsid w:val="00741F54"/>
    <w:rsid w:val="0074357F"/>
    <w:rsid w:val="0074442F"/>
    <w:rsid w:val="00755748"/>
    <w:rsid w:val="007569F2"/>
    <w:rsid w:val="0076000A"/>
    <w:rsid w:val="0077171C"/>
    <w:rsid w:val="0077462B"/>
    <w:rsid w:val="007833FF"/>
    <w:rsid w:val="007B1E83"/>
    <w:rsid w:val="007C0993"/>
    <w:rsid w:val="007C42FE"/>
    <w:rsid w:val="007E0434"/>
    <w:rsid w:val="007F00D2"/>
    <w:rsid w:val="007F45A2"/>
    <w:rsid w:val="007F7776"/>
    <w:rsid w:val="0080618B"/>
    <w:rsid w:val="00811446"/>
    <w:rsid w:val="00812087"/>
    <w:rsid w:val="00816D17"/>
    <w:rsid w:val="008207F0"/>
    <w:rsid w:val="00824C1A"/>
    <w:rsid w:val="008319F1"/>
    <w:rsid w:val="008323FA"/>
    <w:rsid w:val="0084439B"/>
    <w:rsid w:val="00857F77"/>
    <w:rsid w:val="00866D59"/>
    <w:rsid w:val="008712DB"/>
    <w:rsid w:val="00872711"/>
    <w:rsid w:val="00883513"/>
    <w:rsid w:val="008840F1"/>
    <w:rsid w:val="008A7AC9"/>
    <w:rsid w:val="008B64C8"/>
    <w:rsid w:val="008B7190"/>
    <w:rsid w:val="008D6AC8"/>
    <w:rsid w:val="008D720B"/>
    <w:rsid w:val="008E190C"/>
    <w:rsid w:val="008E33F1"/>
    <w:rsid w:val="008F0AA7"/>
    <w:rsid w:val="00902E2C"/>
    <w:rsid w:val="00907548"/>
    <w:rsid w:val="0092160E"/>
    <w:rsid w:val="009449E2"/>
    <w:rsid w:val="00952208"/>
    <w:rsid w:val="00961983"/>
    <w:rsid w:val="009653F6"/>
    <w:rsid w:val="00972A04"/>
    <w:rsid w:val="009827D8"/>
    <w:rsid w:val="00986613"/>
    <w:rsid w:val="00992878"/>
    <w:rsid w:val="00992F81"/>
    <w:rsid w:val="00994D18"/>
    <w:rsid w:val="00996D06"/>
    <w:rsid w:val="009A0626"/>
    <w:rsid w:val="009A2C5E"/>
    <w:rsid w:val="009A2E49"/>
    <w:rsid w:val="009A72F2"/>
    <w:rsid w:val="009B46CB"/>
    <w:rsid w:val="009C0A62"/>
    <w:rsid w:val="009D7B7A"/>
    <w:rsid w:val="009E53A7"/>
    <w:rsid w:val="009F49A1"/>
    <w:rsid w:val="009F57FE"/>
    <w:rsid w:val="009F632D"/>
    <w:rsid w:val="00A01071"/>
    <w:rsid w:val="00A0295A"/>
    <w:rsid w:val="00A047BC"/>
    <w:rsid w:val="00A058C8"/>
    <w:rsid w:val="00A05BBE"/>
    <w:rsid w:val="00A0625B"/>
    <w:rsid w:val="00A107FC"/>
    <w:rsid w:val="00A2326B"/>
    <w:rsid w:val="00A3516C"/>
    <w:rsid w:val="00A35640"/>
    <w:rsid w:val="00A434E4"/>
    <w:rsid w:val="00A436C7"/>
    <w:rsid w:val="00A51D37"/>
    <w:rsid w:val="00A5393F"/>
    <w:rsid w:val="00A80B64"/>
    <w:rsid w:val="00A81315"/>
    <w:rsid w:val="00A87716"/>
    <w:rsid w:val="00A93E8D"/>
    <w:rsid w:val="00AA346E"/>
    <w:rsid w:val="00AA3815"/>
    <w:rsid w:val="00AA4F93"/>
    <w:rsid w:val="00AB0EED"/>
    <w:rsid w:val="00AC041A"/>
    <w:rsid w:val="00AC06E8"/>
    <w:rsid w:val="00AC4C5B"/>
    <w:rsid w:val="00AC65D1"/>
    <w:rsid w:val="00AD2B89"/>
    <w:rsid w:val="00AD3A0F"/>
    <w:rsid w:val="00AE0A69"/>
    <w:rsid w:val="00AE0AD9"/>
    <w:rsid w:val="00AE61F8"/>
    <w:rsid w:val="00AF2AC4"/>
    <w:rsid w:val="00AF3FF3"/>
    <w:rsid w:val="00B20492"/>
    <w:rsid w:val="00B22DBE"/>
    <w:rsid w:val="00B25436"/>
    <w:rsid w:val="00B318B6"/>
    <w:rsid w:val="00B31F5D"/>
    <w:rsid w:val="00B40EB9"/>
    <w:rsid w:val="00B46EC2"/>
    <w:rsid w:val="00B57B92"/>
    <w:rsid w:val="00B600C5"/>
    <w:rsid w:val="00B72DD6"/>
    <w:rsid w:val="00B73607"/>
    <w:rsid w:val="00B80805"/>
    <w:rsid w:val="00B95915"/>
    <w:rsid w:val="00BA187C"/>
    <w:rsid w:val="00BB0FCE"/>
    <w:rsid w:val="00BB20E2"/>
    <w:rsid w:val="00BC1F19"/>
    <w:rsid w:val="00BC298B"/>
    <w:rsid w:val="00BD63A7"/>
    <w:rsid w:val="00BE1E15"/>
    <w:rsid w:val="00BF10FB"/>
    <w:rsid w:val="00BF2697"/>
    <w:rsid w:val="00BF2995"/>
    <w:rsid w:val="00BF4028"/>
    <w:rsid w:val="00C02773"/>
    <w:rsid w:val="00C049C8"/>
    <w:rsid w:val="00C12F4F"/>
    <w:rsid w:val="00C13986"/>
    <w:rsid w:val="00C15618"/>
    <w:rsid w:val="00C22BAB"/>
    <w:rsid w:val="00C26262"/>
    <w:rsid w:val="00C319FB"/>
    <w:rsid w:val="00C339FC"/>
    <w:rsid w:val="00C46396"/>
    <w:rsid w:val="00C5252F"/>
    <w:rsid w:val="00C5335F"/>
    <w:rsid w:val="00C626DD"/>
    <w:rsid w:val="00C71E41"/>
    <w:rsid w:val="00C736EF"/>
    <w:rsid w:val="00C9116E"/>
    <w:rsid w:val="00C94AB3"/>
    <w:rsid w:val="00C96ADA"/>
    <w:rsid w:val="00CA1B0A"/>
    <w:rsid w:val="00CA6DD5"/>
    <w:rsid w:val="00CA75E6"/>
    <w:rsid w:val="00CB69D7"/>
    <w:rsid w:val="00CC5155"/>
    <w:rsid w:val="00CE19CB"/>
    <w:rsid w:val="00CF0E58"/>
    <w:rsid w:val="00CF75B4"/>
    <w:rsid w:val="00D023DB"/>
    <w:rsid w:val="00D06058"/>
    <w:rsid w:val="00D52874"/>
    <w:rsid w:val="00D52EEF"/>
    <w:rsid w:val="00D53A93"/>
    <w:rsid w:val="00D63C50"/>
    <w:rsid w:val="00D64A14"/>
    <w:rsid w:val="00D76511"/>
    <w:rsid w:val="00D82D81"/>
    <w:rsid w:val="00D832CF"/>
    <w:rsid w:val="00DA2FB5"/>
    <w:rsid w:val="00DA354F"/>
    <w:rsid w:val="00DB2751"/>
    <w:rsid w:val="00DC74B3"/>
    <w:rsid w:val="00DE103D"/>
    <w:rsid w:val="00DE2676"/>
    <w:rsid w:val="00DE47FF"/>
    <w:rsid w:val="00DF2132"/>
    <w:rsid w:val="00E00543"/>
    <w:rsid w:val="00E0077F"/>
    <w:rsid w:val="00E01CD7"/>
    <w:rsid w:val="00E05B3B"/>
    <w:rsid w:val="00E10725"/>
    <w:rsid w:val="00E135B2"/>
    <w:rsid w:val="00E13F61"/>
    <w:rsid w:val="00E303D7"/>
    <w:rsid w:val="00E47678"/>
    <w:rsid w:val="00E52597"/>
    <w:rsid w:val="00E61367"/>
    <w:rsid w:val="00E62023"/>
    <w:rsid w:val="00E90163"/>
    <w:rsid w:val="00EB3200"/>
    <w:rsid w:val="00ED138D"/>
    <w:rsid w:val="00ED7B03"/>
    <w:rsid w:val="00EF1C1A"/>
    <w:rsid w:val="00EF353E"/>
    <w:rsid w:val="00EF5E31"/>
    <w:rsid w:val="00F0107D"/>
    <w:rsid w:val="00F1070D"/>
    <w:rsid w:val="00F2049D"/>
    <w:rsid w:val="00F21269"/>
    <w:rsid w:val="00F34925"/>
    <w:rsid w:val="00F35218"/>
    <w:rsid w:val="00F376B4"/>
    <w:rsid w:val="00F43E41"/>
    <w:rsid w:val="00F47E85"/>
    <w:rsid w:val="00F60767"/>
    <w:rsid w:val="00F6319D"/>
    <w:rsid w:val="00F7604C"/>
    <w:rsid w:val="00F85D94"/>
    <w:rsid w:val="00F86AFB"/>
    <w:rsid w:val="00F9166E"/>
    <w:rsid w:val="00F95510"/>
    <w:rsid w:val="00FA0A3A"/>
    <w:rsid w:val="00FA1FBA"/>
    <w:rsid w:val="00FB12EA"/>
    <w:rsid w:val="00FC2A39"/>
    <w:rsid w:val="00FC64C0"/>
    <w:rsid w:val="00FC6B57"/>
    <w:rsid w:val="00FF2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E2A01D-D28F-484A-A4AE-DE286062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DE2676"/>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numbering" w:customStyle="1" w:styleId="30">
    <w:name w:val="Нет списка3"/>
    <w:next w:val="a3"/>
    <w:uiPriority w:val="99"/>
    <w:semiHidden/>
    <w:unhideWhenUsed/>
    <w:rsid w:val="00F60767"/>
  </w:style>
  <w:style w:type="paragraph" w:styleId="af6">
    <w:name w:val="Balloon Text"/>
    <w:basedOn w:val="a0"/>
    <w:link w:val="af7"/>
    <w:semiHidden/>
    <w:unhideWhenUsed/>
    <w:rsid w:val="00A0295A"/>
    <w:rPr>
      <w:rFonts w:ascii="Segoe UI" w:hAnsi="Segoe UI" w:cs="Segoe UI"/>
      <w:sz w:val="18"/>
      <w:szCs w:val="18"/>
    </w:rPr>
  </w:style>
  <w:style w:type="character" w:customStyle="1" w:styleId="af7">
    <w:name w:val="Текст выноски Знак"/>
    <w:basedOn w:val="a1"/>
    <w:link w:val="af6"/>
    <w:semiHidden/>
    <w:rsid w:val="00A0295A"/>
    <w:rPr>
      <w:rFonts w:ascii="Segoe UI" w:hAnsi="Segoe UI" w:cs="Segoe UI"/>
      <w:sz w:val="18"/>
      <w:szCs w:val="18"/>
    </w:rPr>
  </w:style>
  <w:style w:type="character" w:styleId="af8">
    <w:name w:val="FollowedHyperlink"/>
    <w:basedOn w:val="a1"/>
    <w:uiPriority w:val="99"/>
    <w:semiHidden/>
    <w:unhideWhenUsed/>
    <w:rsid w:val="00DE2676"/>
    <w:rPr>
      <w:color w:val="954F72"/>
      <w:u w:val="single"/>
    </w:rPr>
  </w:style>
  <w:style w:type="paragraph" w:customStyle="1" w:styleId="xl65">
    <w:name w:val="xl65"/>
    <w:basedOn w:val="a0"/>
    <w:rsid w:val="00DE2676"/>
    <w:pPr>
      <w:spacing w:before="100" w:beforeAutospacing="1" w:after="100" w:afterAutospacing="1"/>
      <w:textAlignment w:val="top"/>
    </w:pPr>
  </w:style>
  <w:style w:type="paragraph" w:customStyle="1" w:styleId="xl66">
    <w:name w:val="xl66"/>
    <w:basedOn w:val="a0"/>
    <w:rsid w:val="00DE2676"/>
    <w:pPr>
      <w:spacing w:before="100" w:beforeAutospacing="1" w:after="100" w:afterAutospacing="1"/>
      <w:jc w:val="right"/>
      <w:textAlignment w:val="top"/>
    </w:pPr>
  </w:style>
  <w:style w:type="paragraph" w:customStyle="1" w:styleId="xl67">
    <w:name w:val="xl67"/>
    <w:basedOn w:val="a0"/>
    <w:rsid w:val="00DE2676"/>
    <w:pPr>
      <w:pBdr>
        <w:bottom w:val="single" w:sz="4" w:space="0" w:color="auto"/>
      </w:pBdr>
      <w:spacing w:before="100" w:beforeAutospacing="1" w:after="100" w:afterAutospacing="1"/>
      <w:jc w:val="center"/>
      <w:textAlignment w:val="top"/>
    </w:pPr>
  </w:style>
  <w:style w:type="paragraph" w:customStyle="1" w:styleId="xl68">
    <w:name w:val="xl68"/>
    <w:basedOn w:val="a0"/>
    <w:rsid w:val="00DE2676"/>
    <w:pPr>
      <w:spacing w:before="100" w:beforeAutospacing="1" w:after="100" w:afterAutospacing="1"/>
      <w:textAlignment w:val="top"/>
    </w:pPr>
  </w:style>
  <w:style w:type="paragraph" w:customStyle="1" w:styleId="xl69">
    <w:name w:val="xl69"/>
    <w:basedOn w:val="a0"/>
    <w:rsid w:val="00DE2676"/>
    <w:pPr>
      <w:pBdr>
        <w:bottom w:val="single" w:sz="4" w:space="0" w:color="auto"/>
      </w:pBdr>
      <w:spacing w:before="100" w:beforeAutospacing="1" w:after="100" w:afterAutospacing="1"/>
      <w:jc w:val="right"/>
      <w:textAlignment w:val="top"/>
    </w:pPr>
    <w:rPr>
      <w:b/>
      <w:bCs/>
      <w:sz w:val="16"/>
      <w:szCs w:val="16"/>
    </w:rPr>
  </w:style>
  <w:style w:type="paragraph" w:customStyle="1" w:styleId="xl70">
    <w:name w:val="xl70"/>
    <w:basedOn w:val="a0"/>
    <w:rsid w:val="00DE26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DE26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DE2676"/>
    <w:pPr>
      <w:pBdr>
        <w:top w:val="single" w:sz="4" w:space="0" w:color="auto"/>
      </w:pBdr>
      <w:spacing w:before="100" w:beforeAutospacing="1" w:after="100" w:afterAutospacing="1"/>
      <w:textAlignment w:val="top"/>
    </w:pPr>
    <w:rPr>
      <w:b/>
      <w:bCs/>
    </w:rPr>
  </w:style>
  <w:style w:type="paragraph" w:customStyle="1" w:styleId="xl73">
    <w:name w:val="xl73"/>
    <w:basedOn w:val="a0"/>
    <w:rsid w:val="00DE2676"/>
    <w:pPr>
      <w:spacing w:before="100" w:beforeAutospacing="1" w:after="100" w:afterAutospacing="1"/>
      <w:jc w:val="center"/>
      <w:textAlignment w:val="top"/>
    </w:pPr>
  </w:style>
  <w:style w:type="paragraph" w:customStyle="1" w:styleId="xl74">
    <w:name w:val="xl74"/>
    <w:basedOn w:val="a0"/>
    <w:rsid w:val="00DE2676"/>
    <w:pPr>
      <w:spacing w:before="100" w:beforeAutospacing="1" w:after="100" w:afterAutospacing="1"/>
      <w:jc w:val="right"/>
      <w:textAlignment w:val="top"/>
    </w:pPr>
  </w:style>
  <w:style w:type="paragraph" w:customStyle="1" w:styleId="xl75">
    <w:name w:val="xl75"/>
    <w:basedOn w:val="a0"/>
    <w:rsid w:val="00DE2676"/>
    <w:pPr>
      <w:spacing w:before="100" w:beforeAutospacing="1" w:after="100" w:afterAutospacing="1"/>
      <w:jc w:val="right"/>
      <w:textAlignment w:val="top"/>
    </w:pPr>
  </w:style>
  <w:style w:type="paragraph" w:customStyle="1" w:styleId="xl76">
    <w:name w:val="xl76"/>
    <w:basedOn w:val="a0"/>
    <w:rsid w:val="00DE2676"/>
    <w:pPr>
      <w:spacing w:before="100" w:beforeAutospacing="1" w:after="100" w:afterAutospacing="1"/>
      <w:jc w:val="right"/>
      <w:textAlignment w:val="top"/>
    </w:pPr>
  </w:style>
  <w:style w:type="paragraph" w:customStyle="1" w:styleId="xl77">
    <w:name w:val="xl77"/>
    <w:basedOn w:val="a0"/>
    <w:rsid w:val="00DE2676"/>
    <w:pPr>
      <w:spacing w:before="100" w:beforeAutospacing="1" w:after="100" w:afterAutospacing="1"/>
      <w:jc w:val="right"/>
      <w:textAlignment w:val="top"/>
    </w:pPr>
  </w:style>
  <w:style w:type="paragraph" w:customStyle="1" w:styleId="xl78">
    <w:name w:val="xl78"/>
    <w:basedOn w:val="a0"/>
    <w:rsid w:val="00DE2676"/>
    <w:pPr>
      <w:spacing w:before="100" w:beforeAutospacing="1" w:after="100" w:afterAutospacing="1"/>
      <w:jc w:val="right"/>
      <w:textAlignment w:val="top"/>
    </w:pPr>
  </w:style>
  <w:style w:type="paragraph" w:customStyle="1" w:styleId="xl79">
    <w:name w:val="xl79"/>
    <w:basedOn w:val="a0"/>
    <w:rsid w:val="00DE2676"/>
    <w:pPr>
      <w:spacing w:before="100" w:beforeAutospacing="1" w:after="100" w:afterAutospacing="1"/>
      <w:jc w:val="right"/>
      <w:textAlignment w:val="top"/>
    </w:pPr>
  </w:style>
  <w:style w:type="paragraph" w:customStyle="1" w:styleId="xl80">
    <w:name w:val="xl80"/>
    <w:basedOn w:val="a0"/>
    <w:rsid w:val="00DE2676"/>
    <w:pPr>
      <w:spacing w:before="100" w:beforeAutospacing="1" w:after="100" w:afterAutospacing="1"/>
      <w:jc w:val="center"/>
      <w:textAlignment w:val="top"/>
    </w:pPr>
  </w:style>
  <w:style w:type="paragraph" w:customStyle="1" w:styleId="xl81">
    <w:name w:val="xl81"/>
    <w:basedOn w:val="a0"/>
    <w:rsid w:val="00DE2676"/>
    <w:pPr>
      <w:spacing w:before="100" w:beforeAutospacing="1" w:after="100" w:afterAutospacing="1"/>
      <w:jc w:val="right"/>
      <w:textAlignment w:val="top"/>
    </w:pPr>
  </w:style>
  <w:style w:type="paragraph" w:customStyle="1" w:styleId="xl82">
    <w:name w:val="xl82"/>
    <w:basedOn w:val="a0"/>
    <w:rsid w:val="00DE2676"/>
    <w:pPr>
      <w:spacing w:before="100" w:beforeAutospacing="1" w:after="100" w:afterAutospacing="1"/>
      <w:jc w:val="right"/>
      <w:textAlignment w:val="top"/>
    </w:pPr>
  </w:style>
  <w:style w:type="paragraph" w:customStyle="1" w:styleId="xl83">
    <w:name w:val="xl83"/>
    <w:basedOn w:val="a0"/>
    <w:rsid w:val="00DE2676"/>
    <w:pPr>
      <w:pBdr>
        <w:top w:val="single" w:sz="4" w:space="0" w:color="auto"/>
      </w:pBdr>
      <w:spacing w:before="100" w:beforeAutospacing="1" w:after="100" w:afterAutospacing="1"/>
      <w:textAlignment w:val="top"/>
    </w:pPr>
  </w:style>
  <w:style w:type="paragraph" w:customStyle="1" w:styleId="xl84">
    <w:name w:val="xl84"/>
    <w:basedOn w:val="a0"/>
    <w:rsid w:val="00DE2676"/>
    <w:pPr>
      <w:pBdr>
        <w:top w:val="single" w:sz="4" w:space="0" w:color="auto"/>
      </w:pBdr>
      <w:spacing w:before="100" w:beforeAutospacing="1" w:after="100" w:afterAutospacing="1"/>
      <w:jc w:val="right"/>
      <w:textAlignment w:val="top"/>
    </w:pPr>
  </w:style>
  <w:style w:type="paragraph" w:customStyle="1" w:styleId="xl85">
    <w:name w:val="xl85"/>
    <w:basedOn w:val="a0"/>
    <w:rsid w:val="00DE2676"/>
    <w:pPr>
      <w:pBdr>
        <w:top w:val="single" w:sz="4" w:space="0" w:color="auto"/>
      </w:pBdr>
      <w:spacing w:before="100" w:beforeAutospacing="1" w:after="100" w:afterAutospacing="1"/>
      <w:textAlignment w:val="top"/>
    </w:pPr>
    <w:rPr>
      <w:b/>
      <w:bCs/>
    </w:rPr>
  </w:style>
  <w:style w:type="paragraph" w:customStyle="1" w:styleId="xl86">
    <w:name w:val="xl86"/>
    <w:basedOn w:val="a0"/>
    <w:rsid w:val="00DE2676"/>
    <w:pPr>
      <w:spacing w:before="100" w:beforeAutospacing="1" w:after="100" w:afterAutospacing="1"/>
      <w:jc w:val="right"/>
      <w:textAlignment w:val="top"/>
    </w:pPr>
  </w:style>
  <w:style w:type="paragraph" w:customStyle="1" w:styleId="xl87">
    <w:name w:val="xl87"/>
    <w:basedOn w:val="a0"/>
    <w:rsid w:val="00DE2676"/>
    <w:pPr>
      <w:spacing w:before="100" w:beforeAutospacing="1" w:after="100" w:afterAutospacing="1"/>
      <w:jc w:val="right"/>
      <w:textAlignment w:val="top"/>
    </w:pPr>
  </w:style>
  <w:style w:type="paragraph" w:customStyle="1" w:styleId="xl88">
    <w:name w:val="xl88"/>
    <w:basedOn w:val="a0"/>
    <w:rsid w:val="00DE2676"/>
    <w:pPr>
      <w:spacing w:before="100" w:beforeAutospacing="1" w:after="100" w:afterAutospacing="1"/>
      <w:jc w:val="right"/>
      <w:textAlignment w:val="top"/>
    </w:pPr>
  </w:style>
  <w:style w:type="paragraph" w:customStyle="1" w:styleId="xl89">
    <w:name w:val="xl89"/>
    <w:basedOn w:val="a0"/>
    <w:rsid w:val="00DE2676"/>
    <w:pPr>
      <w:spacing w:before="100" w:beforeAutospacing="1" w:after="100" w:afterAutospacing="1"/>
      <w:jc w:val="right"/>
      <w:textAlignment w:val="top"/>
    </w:pPr>
  </w:style>
  <w:style w:type="paragraph" w:customStyle="1" w:styleId="xl90">
    <w:name w:val="xl90"/>
    <w:basedOn w:val="a0"/>
    <w:rsid w:val="00DE2676"/>
    <w:pPr>
      <w:spacing w:before="100" w:beforeAutospacing="1" w:after="100" w:afterAutospacing="1"/>
      <w:jc w:val="right"/>
      <w:textAlignment w:val="top"/>
    </w:pPr>
  </w:style>
  <w:style w:type="paragraph" w:customStyle="1" w:styleId="xl91">
    <w:name w:val="xl91"/>
    <w:basedOn w:val="a0"/>
    <w:rsid w:val="00DE2676"/>
    <w:pPr>
      <w:spacing w:before="100" w:beforeAutospacing="1" w:after="100" w:afterAutospacing="1"/>
      <w:textAlignment w:val="top"/>
    </w:pPr>
    <w:rPr>
      <w:i/>
      <w:iCs/>
    </w:rPr>
  </w:style>
  <w:style w:type="paragraph" w:customStyle="1" w:styleId="xl92">
    <w:name w:val="xl92"/>
    <w:basedOn w:val="a0"/>
    <w:rsid w:val="00DE2676"/>
    <w:pPr>
      <w:spacing w:before="100" w:beforeAutospacing="1" w:after="100" w:afterAutospacing="1"/>
      <w:jc w:val="right"/>
      <w:textAlignment w:val="top"/>
    </w:pPr>
    <w:rPr>
      <w:i/>
      <w:iCs/>
    </w:rPr>
  </w:style>
  <w:style w:type="paragraph" w:customStyle="1" w:styleId="xl93">
    <w:name w:val="xl93"/>
    <w:basedOn w:val="a0"/>
    <w:rsid w:val="00DE2676"/>
    <w:pPr>
      <w:spacing w:before="100" w:beforeAutospacing="1" w:after="100" w:afterAutospacing="1"/>
      <w:jc w:val="right"/>
      <w:textAlignment w:val="top"/>
    </w:pPr>
    <w:rPr>
      <w:i/>
      <w:iCs/>
    </w:rPr>
  </w:style>
  <w:style w:type="paragraph" w:customStyle="1" w:styleId="xl94">
    <w:name w:val="xl94"/>
    <w:basedOn w:val="a0"/>
    <w:rsid w:val="00DE2676"/>
    <w:pPr>
      <w:spacing w:before="100" w:beforeAutospacing="1" w:after="100" w:afterAutospacing="1"/>
      <w:textAlignment w:val="top"/>
    </w:pPr>
    <w:rPr>
      <w:b/>
      <w:bCs/>
    </w:rPr>
  </w:style>
  <w:style w:type="paragraph" w:customStyle="1" w:styleId="xl95">
    <w:name w:val="xl95"/>
    <w:basedOn w:val="a0"/>
    <w:rsid w:val="00DE2676"/>
    <w:pPr>
      <w:spacing w:before="100" w:beforeAutospacing="1" w:after="100" w:afterAutospacing="1"/>
      <w:jc w:val="right"/>
      <w:textAlignment w:val="top"/>
    </w:pPr>
    <w:rPr>
      <w:b/>
      <w:bCs/>
    </w:rPr>
  </w:style>
  <w:style w:type="paragraph" w:customStyle="1" w:styleId="xl96">
    <w:name w:val="xl96"/>
    <w:basedOn w:val="a0"/>
    <w:rsid w:val="00DE2676"/>
    <w:pPr>
      <w:spacing w:before="100" w:beforeAutospacing="1" w:after="100" w:afterAutospacing="1"/>
      <w:jc w:val="right"/>
      <w:textAlignment w:val="top"/>
    </w:pPr>
    <w:rPr>
      <w:b/>
      <w:bCs/>
    </w:rPr>
  </w:style>
  <w:style w:type="paragraph" w:customStyle="1" w:styleId="xl97">
    <w:name w:val="xl97"/>
    <w:basedOn w:val="a0"/>
    <w:rsid w:val="00DE2676"/>
    <w:pPr>
      <w:spacing w:before="100" w:beforeAutospacing="1" w:after="100" w:afterAutospacing="1"/>
      <w:jc w:val="right"/>
      <w:textAlignment w:val="top"/>
    </w:pPr>
    <w:rPr>
      <w:b/>
      <w:bCs/>
    </w:rPr>
  </w:style>
  <w:style w:type="paragraph" w:customStyle="1" w:styleId="xl98">
    <w:name w:val="xl98"/>
    <w:basedOn w:val="a0"/>
    <w:rsid w:val="00DE2676"/>
    <w:pPr>
      <w:spacing w:before="100" w:beforeAutospacing="1" w:after="100" w:afterAutospacing="1"/>
      <w:jc w:val="right"/>
      <w:textAlignment w:val="top"/>
    </w:pPr>
    <w:rPr>
      <w:b/>
      <w:bCs/>
    </w:rPr>
  </w:style>
  <w:style w:type="paragraph" w:customStyle="1" w:styleId="xl99">
    <w:name w:val="xl99"/>
    <w:basedOn w:val="a0"/>
    <w:rsid w:val="00DE2676"/>
    <w:pPr>
      <w:spacing w:before="100" w:beforeAutospacing="1" w:after="100" w:afterAutospacing="1"/>
      <w:jc w:val="right"/>
      <w:textAlignment w:val="top"/>
    </w:pPr>
  </w:style>
  <w:style w:type="paragraph" w:customStyle="1" w:styleId="xl100">
    <w:name w:val="xl100"/>
    <w:basedOn w:val="a0"/>
    <w:rsid w:val="00DE2676"/>
    <w:pPr>
      <w:pBdr>
        <w:top w:val="single" w:sz="4" w:space="0" w:color="auto"/>
      </w:pBdr>
      <w:spacing w:before="100" w:beforeAutospacing="1" w:after="100" w:afterAutospacing="1"/>
      <w:jc w:val="right"/>
      <w:textAlignment w:val="top"/>
    </w:pPr>
  </w:style>
  <w:style w:type="paragraph" w:customStyle="1" w:styleId="xl101">
    <w:name w:val="xl101"/>
    <w:basedOn w:val="a0"/>
    <w:rsid w:val="00DE2676"/>
    <w:pPr>
      <w:pBdr>
        <w:top w:val="single" w:sz="4" w:space="0" w:color="auto"/>
      </w:pBdr>
      <w:spacing w:before="100" w:beforeAutospacing="1" w:after="100" w:afterAutospacing="1"/>
      <w:jc w:val="right"/>
      <w:textAlignment w:val="top"/>
    </w:pPr>
    <w:rPr>
      <w:b/>
      <w:bCs/>
    </w:rPr>
  </w:style>
  <w:style w:type="paragraph" w:customStyle="1" w:styleId="xl102">
    <w:name w:val="xl102"/>
    <w:basedOn w:val="a0"/>
    <w:rsid w:val="00DE2676"/>
    <w:pPr>
      <w:pBdr>
        <w:top w:val="single" w:sz="4" w:space="0" w:color="auto"/>
      </w:pBdr>
      <w:spacing w:before="100" w:beforeAutospacing="1" w:after="100" w:afterAutospacing="1"/>
      <w:jc w:val="right"/>
      <w:textAlignment w:val="top"/>
    </w:pPr>
    <w:rPr>
      <w:b/>
      <w:bCs/>
    </w:rPr>
  </w:style>
  <w:style w:type="paragraph" w:customStyle="1" w:styleId="xl103">
    <w:name w:val="xl103"/>
    <w:basedOn w:val="a0"/>
    <w:rsid w:val="00DE2676"/>
    <w:pPr>
      <w:pBdr>
        <w:bottom w:val="single" w:sz="4" w:space="0" w:color="auto"/>
      </w:pBdr>
      <w:spacing w:before="100" w:beforeAutospacing="1" w:after="100" w:afterAutospacing="1"/>
      <w:textAlignment w:val="top"/>
    </w:pPr>
  </w:style>
  <w:style w:type="paragraph" w:customStyle="1" w:styleId="xl104">
    <w:name w:val="xl104"/>
    <w:basedOn w:val="a0"/>
    <w:rsid w:val="00DE2676"/>
    <w:pPr>
      <w:pBdr>
        <w:bottom w:val="single" w:sz="4" w:space="0" w:color="auto"/>
      </w:pBdr>
      <w:spacing w:before="100" w:beforeAutospacing="1" w:after="100" w:afterAutospacing="1"/>
      <w:jc w:val="center"/>
      <w:textAlignment w:val="top"/>
    </w:pPr>
  </w:style>
  <w:style w:type="paragraph" w:customStyle="1" w:styleId="xl105">
    <w:name w:val="xl105"/>
    <w:basedOn w:val="a0"/>
    <w:rsid w:val="00DE2676"/>
    <w:pPr>
      <w:spacing w:before="100" w:beforeAutospacing="1" w:after="100" w:afterAutospacing="1"/>
      <w:jc w:val="center"/>
      <w:textAlignment w:val="top"/>
    </w:pPr>
    <w:rPr>
      <w:i/>
      <w:iCs/>
      <w:sz w:val="14"/>
      <w:szCs w:val="14"/>
    </w:rPr>
  </w:style>
  <w:style w:type="paragraph" w:customStyle="1" w:styleId="xl106">
    <w:name w:val="xl106"/>
    <w:basedOn w:val="a0"/>
    <w:rsid w:val="00DE2676"/>
    <w:pPr>
      <w:spacing w:before="100" w:beforeAutospacing="1" w:after="100" w:afterAutospacing="1"/>
      <w:textAlignment w:val="top"/>
    </w:pPr>
    <w:rPr>
      <w:b/>
      <w:bCs/>
      <w:u w:val="single"/>
    </w:rPr>
  </w:style>
  <w:style w:type="paragraph" w:customStyle="1" w:styleId="xl107">
    <w:name w:val="xl107"/>
    <w:basedOn w:val="a0"/>
    <w:rsid w:val="00DE2676"/>
    <w:pPr>
      <w:spacing w:before="100" w:beforeAutospacing="1" w:after="100" w:afterAutospacing="1"/>
      <w:textAlignment w:val="top"/>
    </w:pPr>
    <w:rPr>
      <w:b/>
      <w:bCs/>
      <w:sz w:val="16"/>
      <w:szCs w:val="16"/>
    </w:rPr>
  </w:style>
  <w:style w:type="paragraph" w:customStyle="1" w:styleId="xl108">
    <w:name w:val="xl108"/>
    <w:basedOn w:val="a0"/>
    <w:rsid w:val="00DE2676"/>
    <w:pPr>
      <w:pBdr>
        <w:bottom w:val="single" w:sz="4" w:space="0" w:color="auto"/>
      </w:pBdr>
      <w:spacing w:before="100" w:beforeAutospacing="1" w:after="100" w:afterAutospacing="1"/>
      <w:jc w:val="right"/>
      <w:textAlignment w:val="top"/>
    </w:pPr>
  </w:style>
  <w:style w:type="paragraph" w:customStyle="1" w:styleId="xl109">
    <w:name w:val="xl109"/>
    <w:basedOn w:val="a0"/>
    <w:rsid w:val="00DE2676"/>
    <w:pPr>
      <w:spacing w:before="100" w:beforeAutospacing="1" w:after="100" w:afterAutospacing="1"/>
      <w:textAlignment w:val="top"/>
    </w:pPr>
    <w:rPr>
      <w:i/>
      <w:iCs/>
      <w:sz w:val="16"/>
      <w:szCs w:val="16"/>
    </w:rPr>
  </w:style>
  <w:style w:type="paragraph" w:customStyle="1" w:styleId="xl110">
    <w:name w:val="xl110"/>
    <w:basedOn w:val="a0"/>
    <w:rsid w:val="00DE2676"/>
    <w:pPr>
      <w:pBdr>
        <w:bottom w:val="single" w:sz="4" w:space="0" w:color="auto"/>
      </w:pBdr>
      <w:spacing w:before="100" w:beforeAutospacing="1" w:after="100" w:afterAutospacing="1"/>
      <w:textAlignment w:val="top"/>
    </w:pPr>
    <w:rPr>
      <w:b/>
      <w:bCs/>
      <w:sz w:val="16"/>
      <w:szCs w:val="16"/>
    </w:rPr>
  </w:style>
  <w:style w:type="paragraph" w:customStyle="1" w:styleId="xl111">
    <w:name w:val="xl111"/>
    <w:basedOn w:val="a0"/>
    <w:rsid w:val="00DE2676"/>
    <w:pPr>
      <w:pBdr>
        <w:bottom w:val="single" w:sz="4" w:space="0" w:color="auto"/>
      </w:pBdr>
      <w:spacing w:before="100" w:beforeAutospacing="1" w:after="100" w:afterAutospacing="1"/>
      <w:textAlignment w:val="top"/>
    </w:pPr>
  </w:style>
  <w:style w:type="paragraph" w:customStyle="1" w:styleId="xl112">
    <w:name w:val="xl112"/>
    <w:basedOn w:val="a0"/>
    <w:rsid w:val="00DE2676"/>
    <w:pPr>
      <w:pBdr>
        <w:bottom w:val="single" w:sz="4" w:space="0" w:color="auto"/>
      </w:pBdr>
      <w:spacing w:before="100" w:beforeAutospacing="1" w:after="100" w:afterAutospacing="1"/>
      <w:jc w:val="right"/>
      <w:textAlignment w:val="top"/>
    </w:p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DE2676"/>
    <w:rPr>
      <w:rFonts w:ascii="Cambria" w:hAnsi="Cambria"/>
      <w:b/>
      <w:bCs/>
      <w:color w:val="365F91"/>
      <w:sz w:val="28"/>
      <w:szCs w:val="28"/>
    </w:rPr>
  </w:style>
  <w:style w:type="paragraph" w:customStyle="1" w:styleId="ConsPlusNormal">
    <w:name w:val="ConsPlusNormal"/>
    <w:link w:val="ConsPlusNormal0"/>
    <w:rsid w:val="00DE2676"/>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DE2676"/>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DE2676"/>
    <w:rPr>
      <w:rFonts w:ascii="Consultant" w:eastAsia="Arial" w:hAnsi="Consultant"/>
      <w:sz w:val="28"/>
      <w:szCs w:val="22"/>
      <w:lang w:eastAsia="ar-SA"/>
    </w:rPr>
  </w:style>
  <w:style w:type="character" w:customStyle="1" w:styleId="ConsPlusNormal0">
    <w:name w:val="ConsPlusNormal Знак"/>
    <w:link w:val="ConsPlusNormal"/>
    <w:uiPriority w:val="99"/>
    <w:rsid w:val="00DE2676"/>
    <w:rPr>
      <w:rFonts w:ascii="Arial" w:hAnsi="Arial" w:cs="Arial"/>
      <w:sz w:val="22"/>
      <w:szCs w:val="22"/>
    </w:rPr>
  </w:style>
  <w:style w:type="character" w:customStyle="1" w:styleId="af5">
    <w:name w:val="Абзац списка Знак"/>
    <w:aliases w:val="Абзац1 Знак"/>
    <w:link w:val="af4"/>
    <w:locked/>
    <w:rsid w:val="00DE2676"/>
    <w:rPr>
      <w:sz w:val="24"/>
      <w:szCs w:val="24"/>
    </w:rPr>
  </w:style>
  <w:style w:type="paragraph" w:customStyle="1" w:styleId="Style8">
    <w:name w:val="Style8"/>
    <w:basedOn w:val="a0"/>
    <w:uiPriority w:val="99"/>
    <w:rsid w:val="00DE2676"/>
    <w:pPr>
      <w:widowControl w:val="0"/>
      <w:autoSpaceDE w:val="0"/>
      <w:autoSpaceDN w:val="0"/>
      <w:adjustRightInd w:val="0"/>
      <w:spacing w:line="259" w:lineRule="exact"/>
      <w:ind w:firstLine="454"/>
      <w:jc w:val="both"/>
    </w:pPr>
  </w:style>
  <w:style w:type="character" w:customStyle="1" w:styleId="FontStyle13">
    <w:name w:val="Font Style13"/>
    <w:uiPriority w:val="99"/>
    <w:rsid w:val="00DE2676"/>
    <w:rPr>
      <w:rFonts w:ascii="Times New Roman" w:hAnsi="Times New Roman" w:cs="Times New Roman" w:hint="default"/>
      <w:sz w:val="24"/>
      <w:szCs w:val="24"/>
    </w:rPr>
  </w:style>
  <w:style w:type="character" w:customStyle="1" w:styleId="FontStyle14">
    <w:name w:val="Font Style14"/>
    <w:uiPriority w:val="99"/>
    <w:rsid w:val="00DE2676"/>
    <w:rPr>
      <w:rFonts w:ascii="Times New Roman" w:hAnsi="Times New Roman" w:cs="Times New Roman" w:hint="default"/>
      <w:sz w:val="24"/>
      <w:szCs w:val="24"/>
    </w:rPr>
  </w:style>
  <w:style w:type="paragraph" w:customStyle="1" w:styleId="xl113">
    <w:name w:val="xl113"/>
    <w:basedOn w:val="a0"/>
    <w:rsid w:val="00054B54"/>
    <w:pPr>
      <w:pBdr>
        <w:bottom w:val="single" w:sz="4" w:space="0" w:color="auto"/>
      </w:pBdr>
      <w:spacing w:before="100" w:beforeAutospacing="1" w:after="100" w:afterAutospacing="1"/>
      <w:jc w:val="center"/>
      <w:textAlignment w:val="top"/>
    </w:pPr>
  </w:style>
  <w:style w:type="paragraph" w:customStyle="1" w:styleId="xl114">
    <w:name w:val="xl114"/>
    <w:basedOn w:val="a0"/>
    <w:rsid w:val="00054B54"/>
    <w:pPr>
      <w:spacing w:before="100" w:beforeAutospacing="1" w:after="100" w:afterAutospacing="1"/>
      <w:textAlignment w:val="top"/>
    </w:pPr>
    <w:rPr>
      <w:b/>
      <w:bCs/>
      <w:u w:val="single"/>
    </w:rPr>
  </w:style>
  <w:style w:type="paragraph" w:customStyle="1" w:styleId="xl115">
    <w:name w:val="xl115"/>
    <w:basedOn w:val="a0"/>
    <w:rsid w:val="00054B54"/>
    <w:pPr>
      <w:pBdr>
        <w:bottom w:val="single" w:sz="4" w:space="0" w:color="auto"/>
      </w:pBdr>
      <w:spacing w:before="100" w:beforeAutospacing="1" w:after="100" w:afterAutospacing="1"/>
      <w:textAlignment w:val="top"/>
    </w:pPr>
  </w:style>
  <w:style w:type="paragraph" w:customStyle="1" w:styleId="xl116">
    <w:name w:val="xl116"/>
    <w:basedOn w:val="a0"/>
    <w:rsid w:val="00CE19CB"/>
    <w:pPr>
      <w:pBdr>
        <w:bottom w:val="single" w:sz="4" w:space="0" w:color="auto"/>
      </w:pBdr>
      <w:spacing w:before="100" w:beforeAutospacing="1" w:after="100" w:afterAutospacing="1"/>
      <w:textAlignment w:val="top"/>
    </w:pPr>
    <w:rPr>
      <w:b/>
      <w:bCs/>
    </w:rPr>
  </w:style>
  <w:style w:type="paragraph" w:customStyle="1" w:styleId="xl117">
    <w:name w:val="xl117"/>
    <w:basedOn w:val="a0"/>
    <w:rsid w:val="00CE19CB"/>
    <w:pPr>
      <w:pBdr>
        <w:bottom w:val="single" w:sz="4" w:space="0" w:color="auto"/>
      </w:pBdr>
      <w:spacing w:before="100" w:beforeAutospacing="1" w:after="100" w:afterAutospacing="1"/>
      <w:textAlignment w:val="top"/>
    </w:pPr>
  </w:style>
  <w:style w:type="paragraph" w:customStyle="1" w:styleId="xl118">
    <w:name w:val="xl118"/>
    <w:basedOn w:val="a0"/>
    <w:rsid w:val="00CE19CB"/>
    <w:pPr>
      <w:pBdr>
        <w:bottom w:val="single" w:sz="4" w:space="0" w:color="auto"/>
      </w:pBdr>
      <w:spacing w:before="100" w:beforeAutospacing="1" w:after="100" w:afterAutospacing="1"/>
      <w:jc w:val="right"/>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77105149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299148724">
      <w:bodyDiv w:val="1"/>
      <w:marLeft w:val="0"/>
      <w:marRight w:val="0"/>
      <w:marTop w:val="0"/>
      <w:marBottom w:val="0"/>
      <w:divBdr>
        <w:top w:val="none" w:sz="0" w:space="0" w:color="auto"/>
        <w:left w:val="none" w:sz="0" w:space="0" w:color="auto"/>
        <w:bottom w:val="none" w:sz="0" w:space="0" w:color="auto"/>
        <w:right w:val="none" w:sz="0" w:space="0" w:color="auto"/>
      </w:divBdr>
    </w:div>
    <w:div w:id="1484470190">
      <w:bodyDiv w:val="1"/>
      <w:marLeft w:val="0"/>
      <w:marRight w:val="0"/>
      <w:marTop w:val="0"/>
      <w:marBottom w:val="0"/>
      <w:divBdr>
        <w:top w:val="none" w:sz="0" w:space="0" w:color="auto"/>
        <w:left w:val="none" w:sz="0" w:space="0" w:color="auto"/>
        <w:bottom w:val="none" w:sz="0" w:space="0" w:color="auto"/>
        <w:right w:val="none" w:sz="0" w:space="0" w:color="auto"/>
      </w:divBdr>
    </w:div>
    <w:div w:id="1556620343">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21668667">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2A8E-66C0-4734-A4CD-7188DF5F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14158</Words>
  <Characters>80703</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94672</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2</cp:revision>
  <cp:lastPrinted>2024-02-21T11:33:00Z</cp:lastPrinted>
  <dcterms:created xsi:type="dcterms:W3CDTF">2024-12-06T07:29:00Z</dcterms:created>
  <dcterms:modified xsi:type="dcterms:W3CDTF">2024-12-06T07:29:00Z</dcterms:modified>
</cp:coreProperties>
</file>