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68" w:rsidRPr="00230468" w:rsidRDefault="00230468" w:rsidP="00230468">
      <w:pPr>
        <w:tabs>
          <w:tab w:val="left" w:pos="4500"/>
        </w:tabs>
        <w:jc w:val="right"/>
      </w:pPr>
      <w:r w:rsidRPr="00230468">
        <w:t>Приложение №2</w:t>
      </w:r>
    </w:p>
    <w:p w:rsidR="00230468" w:rsidRDefault="00230468" w:rsidP="00230468">
      <w:pPr>
        <w:tabs>
          <w:tab w:val="left" w:pos="4500"/>
        </w:tabs>
        <w:jc w:val="center"/>
        <w:rPr>
          <w:b/>
        </w:rPr>
      </w:pPr>
    </w:p>
    <w:p w:rsidR="00230468" w:rsidRDefault="00230468" w:rsidP="00230468">
      <w:pPr>
        <w:tabs>
          <w:tab w:val="left" w:pos="4500"/>
        </w:tabs>
        <w:jc w:val="center"/>
        <w:rPr>
          <w:b/>
        </w:rPr>
      </w:pPr>
      <w:r w:rsidRPr="0067433A">
        <w:rPr>
          <w:b/>
        </w:rPr>
        <w:t xml:space="preserve">ОБОСНОВАНИЕ НАЧАЛЬНОЙ (МАКСИМАЛЬНОЙ) ЦЕНЫ  </w:t>
      </w:r>
      <w:r>
        <w:rPr>
          <w:b/>
        </w:rPr>
        <w:t>КОНТРАКТА</w:t>
      </w:r>
    </w:p>
    <w:p w:rsidR="00230468" w:rsidRPr="007C32AD" w:rsidRDefault="00230468" w:rsidP="00230468">
      <w:pPr>
        <w:tabs>
          <w:tab w:val="left" w:pos="4500"/>
        </w:tabs>
        <w:jc w:val="center"/>
        <w:rPr>
          <w:b/>
          <w:sz w:val="12"/>
          <w:szCs w:val="12"/>
        </w:rPr>
      </w:pPr>
    </w:p>
    <w:p w:rsidR="00230468" w:rsidRPr="007C32AD" w:rsidRDefault="00230468" w:rsidP="00230468">
      <w:pPr>
        <w:tabs>
          <w:tab w:val="left" w:pos="4500"/>
        </w:tabs>
        <w:ind w:firstLine="567"/>
        <w:rPr>
          <w:u w:val="single"/>
        </w:rPr>
      </w:pPr>
      <w:r w:rsidRPr="007C4E21">
        <w:rPr>
          <w:b/>
        </w:rPr>
        <w:t>Объект закупки:</w:t>
      </w:r>
      <w:r>
        <w:rPr>
          <w:b/>
        </w:rPr>
        <w:t xml:space="preserve"> </w:t>
      </w:r>
      <w:r w:rsidR="00F3600F" w:rsidRPr="00F3600F">
        <w:rPr>
          <w:sz w:val="22"/>
          <w:szCs w:val="22"/>
          <w:u w:val="single"/>
        </w:rPr>
        <w:t>Проведение ежегодного обязательного аудита бухгалтерской (финансовой) отчетности МУП "Водоканал" за 2023-2024 годы.</w:t>
      </w:r>
    </w:p>
    <w:p w:rsidR="00230468" w:rsidRPr="007C32AD" w:rsidRDefault="00230468" w:rsidP="00230468">
      <w:pPr>
        <w:tabs>
          <w:tab w:val="left" w:pos="4500"/>
        </w:tabs>
        <w:ind w:firstLine="567"/>
        <w:rPr>
          <w:sz w:val="12"/>
          <w:szCs w:val="12"/>
        </w:rPr>
      </w:pPr>
    </w:p>
    <w:p w:rsidR="00230468" w:rsidRPr="00B40EF5" w:rsidRDefault="00230468" w:rsidP="00230468">
      <w:pPr>
        <w:tabs>
          <w:tab w:val="left" w:pos="4500"/>
        </w:tabs>
        <w:ind w:firstLine="567"/>
        <w:jc w:val="both"/>
        <w:rPr>
          <w:sz w:val="22"/>
          <w:szCs w:val="22"/>
        </w:rPr>
      </w:pPr>
      <w:r w:rsidRPr="00B40EF5">
        <w:rPr>
          <w:b/>
          <w:sz w:val="22"/>
          <w:szCs w:val="22"/>
        </w:rPr>
        <w:t>Используемый метод определения НМЦК с обоснованием:</w:t>
      </w:r>
      <w:r w:rsidRPr="00B40EF5">
        <w:rPr>
          <w:sz w:val="22"/>
          <w:szCs w:val="22"/>
        </w:rPr>
        <w:t xml:space="preserve"> метод сопоставимых рыночных цен (анализ рынка), в связи с тем, что в соответствии с частью 6 статьи 22 Федерального закона № 44-ФЗ от 05.04.2013 «О контрактной системе в сфере закупок, товаров, работ, услуг для обеспечения государственных и муниципальных нужд», данный метод является приоритетным.</w:t>
      </w:r>
    </w:p>
    <w:p w:rsidR="00230468" w:rsidRDefault="00230468" w:rsidP="00230468">
      <w:pPr>
        <w:jc w:val="center"/>
        <w:rPr>
          <w:b/>
          <w:bCs/>
          <w:sz w:val="22"/>
          <w:szCs w:val="22"/>
        </w:rPr>
      </w:pPr>
      <w:r w:rsidRPr="00F24EE1">
        <w:rPr>
          <w:b/>
          <w:bCs/>
          <w:sz w:val="22"/>
          <w:szCs w:val="22"/>
        </w:rPr>
        <w:t>Расчет начальной (максимальной) цены контракта методом сопоставимых рыночных цен (анализа рынка)</w:t>
      </w:r>
    </w:p>
    <w:tbl>
      <w:tblPr>
        <w:tblW w:w="15026" w:type="dxa"/>
        <w:tblInd w:w="-743" w:type="dxa"/>
        <w:tblLayout w:type="fixed"/>
        <w:tblLook w:val="04A0"/>
      </w:tblPr>
      <w:tblGrid>
        <w:gridCol w:w="425"/>
        <w:gridCol w:w="1844"/>
        <w:gridCol w:w="708"/>
        <w:gridCol w:w="425"/>
        <w:gridCol w:w="1135"/>
        <w:gridCol w:w="1134"/>
        <w:gridCol w:w="1134"/>
        <w:gridCol w:w="1134"/>
        <w:gridCol w:w="1134"/>
        <w:gridCol w:w="2268"/>
        <w:gridCol w:w="1984"/>
        <w:gridCol w:w="1701"/>
      </w:tblGrid>
      <w:tr w:rsidR="00F3600F" w:rsidRPr="00F24EE1" w:rsidTr="00F3600F">
        <w:trPr>
          <w:trHeight w:val="5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EE1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F24EE1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24EE1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Наименование Товара (</w:t>
            </w:r>
            <w:r>
              <w:rPr>
                <w:color w:val="000000"/>
                <w:sz w:val="18"/>
                <w:szCs w:val="18"/>
              </w:rPr>
              <w:t xml:space="preserve">работы, </w:t>
            </w:r>
            <w:r w:rsidRPr="00F24EE1">
              <w:rPr>
                <w:color w:val="000000"/>
                <w:sz w:val="18"/>
                <w:szCs w:val="18"/>
              </w:rPr>
              <w:t xml:space="preserve">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5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Однородность совокупности значений выявленных цен, используемых в расчете </w:t>
            </w: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>М)ЦК, ЦКЕП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>М)ЦК, ЦКЕП, определяемая методом сопоставимых рыночных цен (анализа рынка)</w:t>
            </w:r>
          </w:p>
        </w:tc>
      </w:tr>
      <w:tr w:rsidR="00F3600F" w:rsidRPr="00F24EE1" w:rsidTr="00F3600F">
        <w:trPr>
          <w:trHeight w:val="344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00F" w:rsidRPr="00F24EE1" w:rsidRDefault="00F3600F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00F" w:rsidRPr="00F24EE1" w:rsidRDefault="00F3600F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00F" w:rsidRPr="00F24EE1" w:rsidRDefault="00F3600F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00F" w:rsidRPr="00F24EE1" w:rsidRDefault="00F3600F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230468" w:rsidRDefault="00F3600F" w:rsidP="00F3600F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1  </w:t>
            </w:r>
            <w:proofErr w:type="spellStart"/>
            <w:r>
              <w:rPr>
                <w:sz w:val="14"/>
                <w:szCs w:val="14"/>
              </w:rPr>
              <w:t>вх.№б</w:t>
            </w:r>
            <w:proofErr w:type="spell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н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31.08.2023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230468" w:rsidRDefault="00F3600F" w:rsidP="00F3600F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2 </w:t>
            </w:r>
            <w:proofErr w:type="spellStart"/>
            <w:r>
              <w:rPr>
                <w:sz w:val="14"/>
                <w:szCs w:val="14"/>
              </w:rPr>
              <w:t>вх№б</w:t>
            </w:r>
            <w:proofErr w:type="spell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н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31.08.2023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600F" w:rsidRPr="00230468" w:rsidRDefault="00F3600F" w:rsidP="00F3600F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3 </w:t>
            </w:r>
            <w:proofErr w:type="spellStart"/>
            <w:r>
              <w:rPr>
                <w:sz w:val="14"/>
                <w:szCs w:val="14"/>
              </w:rPr>
              <w:t>вх№б</w:t>
            </w:r>
            <w:proofErr w:type="spell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н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30.08.2023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3600F" w:rsidRPr="00230468" w:rsidRDefault="00F3600F" w:rsidP="00F3600F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4 </w:t>
            </w:r>
            <w:proofErr w:type="spellStart"/>
            <w:r>
              <w:rPr>
                <w:sz w:val="14"/>
                <w:szCs w:val="14"/>
              </w:rPr>
              <w:t>вх№б</w:t>
            </w:r>
            <w:proofErr w:type="spellEnd"/>
            <w:r>
              <w:rPr>
                <w:sz w:val="14"/>
                <w:szCs w:val="14"/>
              </w:rPr>
              <w:t>/</w:t>
            </w:r>
            <w:proofErr w:type="spellStart"/>
            <w:r>
              <w:rPr>
                <w:sz w:val="14"/>
                <w:szCs w:val="14"/>
              </w:rPr>
              <w:t>н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30.08.2023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Default="00F3600F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 xml:space="preserve">Средняя </w:t>
            </w:r>
            <w:r w:rsidRPr="00F24EE1">
              <w:rPr>
                <w:color w:val="000000"/>
                <w:sz w:val="14"/>
                <w:szCs w:val="14"/>
              </w:rPr>
              <w:t>арифметическая</w:t>
            </w:r>
            <w:r w:rsidRPr="00F24EE1">
              <w:rPr>
                <w:color w:val="000000"/>
                <w:sz w:val="16"/>
                <w:szCs w:val="16"/>
              </w:rPr>
              <w:t xml:space="preserve"> цена за единицу</w:t>
            </w:r>
          </w:p>
          <w:p w:rsidR="00F3600F" w:rsidRPr="00F24EE1" w:rsidRDefault="00F3600F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&lt;</w:t>
            </w:r>
            <w:proofErr w:type="spellStart"/>
            <w:r w:rsidRPr="00F24EE1">
              <w:rPr>
                <w:color w:val="000000"/>
                <w:sz w:val="16"/>
                <w:szCs w:val="16"/>
              </w:rPr>
              <w:t>ц</w:t>
            </w:r>
            <w:proofErr w:type="spellEnd"/>
            <w:r w:rsidRPr="00F24EE1">
              <w:rPr>
                <w:color w:val="000000"/>
                <w:sz w:val="16"/>
                <w:szCs w:val="16"/>
              </w:rPr>
              <w:t>&gt;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230468" w:rsidRDefault="00F3600F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Среднее квадратичное отклонение,</w:t>
            </w:r>
          </w:p>
          <w:p w:rsidR="00F3600F" w:rsidRPr="00230468" w:rsidRDefault="00F3600F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1355090</wp:posOffset>
                  </wp:positionV>
                  <wp:extent cx="1085850" cy="428625"/>
                  <wp:effectExtent l="19050" t="0" r="0" b="0"/>
                  <wp:wrapNone/>
                  <wp:docPr id="1" name="Изображение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30468">
              <w:rPr>
                <w:color w:val="000000"/>
                <w:sz w:val="16"/>
                <w:szCs w:val="16"/>
              </w:rPr>
              <w:t xml:space="preserve"> σ - среднее квадратичное отклонение;                             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ц</w:t>
            </w:r>
            <w:proofErr w:type="gramStart"/>
            <w:r w:rsidRPr="00230468">
              <w:rPr>
                <w:color w:val="000000"/>
                <w:sz w:val="16"/>
                <w:szCs w:val="16"/>
              </w:rPr>
              <w:t>i</w:t>
            </w:r>
            <w:proofErr w:type="spellEnd"/>
            <w:proofErr w:type="gramEnd"/>
            <w:r w:rsidRPr="00230468">
              <w:rPr>
                <w:color w:val="000000"/>
                <w:sz w:val="16"/>
                <w:szCs w:val="16"/>
              </w:rPr>
              <w:t xml:space="preserve"> – цена единицы товара, работы, услуги, указанная в источнике с номером 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i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>;</w:t>
            </w:r>
            <w:r w:rsidRPr="00230468">
              <w:rPr>
                <w:color w:val="000000"/>
                <w:sz w:val="16"/>
                <w:szCs w:val="16"/>
              </w:rPr>
              <w:br/>
              <w:t>&lt;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ц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>&gt; – средняя арифметическая величина цены единицы товара, работы, услуги;</w:t>
            </w:r>
            <w:r w:rsidRPr="00230468">
              <w:rPr>
                <w:color w:val="000000"/>
                <w:sz w:val="16"/>
                <w:szCs w:val="16"/>
              </w:rPr>
              <w:br/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n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 xml:space="preserve"> – количество значений, используемых в расчете.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230468" w:rsidRDefault="00F3600F" w:rsidP="00406684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коэффициент вариации цен V (%)</w:t>
            </w:r>
            <w:r w:rsidRPr="00230468">
              <w:rPr>
                <w:i/>
                <w:iCs/>
                <w:color w:val="000000"/>
                <w:sz w:val="16"/>
                <w:szCs w:val="16"/>
              </w:rPr>
              <w:t xml:space="preserve"> (не должен превышать 33%)</w:t>
            </w:r>
          </w:p>
          <w:p w:rsidR="00F3600F" w:rsidRPr="00230468" w:rsidRDefault="00F3600F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iCs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885825</wp:posOffset>
                  </wp:positionV>
                  <wp:extent cx="1009650" cy="352425"/>
                  <wp:effectExtent l="19050" t="0" r="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230468">
              <w:rPr>
                <w:iCs/>
                <w:color w:val="000000"/>
                <w:sz w:val="16"/>
                <w:szCs w:val="16"/>
              </w:rPr>
              <w:t>v</w:t>
            </w:r>
            <w:proofErr w:type="spellEnd"/>
            <w:r w:rsidRPr="00230468">
              <w:rPr>
                <w:iCs/>
                <w:color w:val="000000"/>
                <w:sz w:val="16"/>
                <w:szCs w:val="16"/>
              </w:rPr>
              <w:t xml:space="preserve"> - количество (объем) услуги; &lt;</w:t>
            </w:r>
            <w:proofErr w:type="spellStart"/>
            <w:r w:rsidRPr="00230468">
              <w:rPr>
                <w:iCs/>
                <w:color w:val="000000"/>
                <w:sz w:val="16"/>
                <w:szCs w:val="16"/>
              </w:rPr>
              <w:t>ц</w:t>
            </w:r>
            <w:proofErr w:type="spellEnd"/>
            <w:r w:rsidRPr="00230468">
              <w:rPr>
                <w:iCs/>
                <w:color w:val="000000"/>
                <w:sz w:val="16"/>
                <w:szCs w:val="16"/>
              </w:rPr>
              <w:t xml:space="preserve">&gt; – средняя арифметическая величина цены единицы товара, работы, услуги; σ </w:t>
            </w:r>
            <w:proofErr w:type="gramStart"/>
            <w:r w:rsidRPr="00230468">
              <w:rPr>
                <w:iCs/>
                <w:color w:val="000000"/>
                <w:sz w:val="16"/>
                <w:szCs w:val="16"/>
              </w:rPr>
              <w:t>-с</w:t>
            </w:r>
            <w:proofErr w:type="gramEnd"/>
            <w:r w:rsidRPr="00230468">
              <w:rPr>
                <w:iCs/>
                <w:color w:val="000000"/>
                <w:sz w:val="16"/>
                <w:szCs w:val="16"/>
              </w:rPr>
              <w:t>реднее квадратичное отклонение.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Расчет </w:t>
            </w:r>
            <w:proofErr w:type="gramStart"/>
            <w:r w:rsidRPr="00F24EE1">
              <w:rPr>
                <w:color w:val="000000"/>
                <w:sz w:val="18"/>
                <w:szCs w:val="18"/>
              </w:rPr>
              <w:t>Н(</w:t>
            </w:r>
            <w:proofErr w:type="gramEnd"/>
            <w:r w:rsidRPr="00F24EE1">
              <w:rPr>
                <w:color w:val="000000"/>
                <w:sz w:val="18"/>
                <w:szCs w:val="18"/>
              </w:rPr>
              <w:t xml:space="preserve">М)ЦК </w:t>
            </w:r>
          </w:p>
        </w:tc>
      </w:tr>
      <w:tr w:rsidR="00F3600F" w:rsidRPr="00F24EE1" w:rsidTr="00F3600F">
        <w:trPr>
          <w:trHeight w:val="197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3600F" w:rsidRDefault="00F3600F" w:rsidP="00406684">
            <w:pPr>
              <w:rPr>
                <w:color w:val="000000"/>
                <w:sz w:val="16"/>
                <w:szCs w:val="16"/>
              </w:rPr>
            </w:pPr>
            <w:r w:rsidRPr="00F3600F">
              <w:rPr>
                <w:color w:val="000000"/>
                <w:sz w:val="16"/>
                <w:szCs w:val="16"/>
              </w:rPr>
              <w:t>Проведение ежегодного обязательного аудита бухгалтерской (финансовой) отчетности МУП "Водоканал" за 2023-2024 годы</w:t>
            </w:r>
          </w:p>
          <w:p w:rsidR="00F3600F" w:rsidRPr="007B1AF9" w:rsidRDefault="00F3600F" w:rsidP="0040668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7B1AF9" w:rsidRDefault="00F3600F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7B1AF9">
              <w:rPr>
                <w:color w:val="000000"/>
                <w:sz w:val="16"/>
                <w:szCs w:val="16"/>
              </w:rPr>
              <w:t>условная единица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00F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00F" w:rsidRDefault="00F3600F" w:rsidP="002304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96 781,54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00F" w:rsidRPr="00F24EE1" w:rsidRDefault="00F3600F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325 000,00</w:t>
            </w:r>
          </w:p>
        </w:tc>
      </w:tr>
    </w:tbl>
    <w:p w:rsidR="00230468" w:rsidRPr="0067433A" w:rsidRDefault="00230468" w:rsidP="00230468">
      <w:pPr>
        <w:jc w:val="both"/>
        <w:rPr>
          <w:b/>
        </w:rPr>
      </w:pPr>
      <w:r w:rsidRPr="0067433A">
        <w:rPr>
          <w:b/>
        </w:rPr>
        <w:t>Расчет НМЦК:</w:t>
      </w:r>
    </w:p>
    <w:p w:rsidR="00230468" w:rsidRPr="00187B6B" w:rsidRDefault="00230468" w:rsidP="00230468"/>
    <w:p w:rsidR="00230468" w:rsidRPr="00187B6B" w:rsidRDefault="00230468" w:rsidP="00230468">
      <w:r w:rsidRPr="00F24EE1">
        <w:rPr>
          <w:noProof/>
        </w:rPr>
        <w:lastRenderedPageBreak/>
        <w:drawing>
          <wp:inline distT="0" distB="0" distL="0" distR="0">
            <wp:extent cx="1323975" cy="485140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где:</w:t>
      </w:r>
    </w:p>
    <w:p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 xml:space="preserve">НМЦК, </w:t>
      </w:r>
      <w:proofErr w:type="gramStart"/>
      <w:r w:rsidRPr="00B40EF5">
        <w:rPr>
          <w:sz w:val="22"/>
          <w:szCs w:val="22"/>
        </w:rPr>
        <w:t>определяемая</w:t>
      </w:r>
      <w:proofErr w:type="gramEnd"/>
      <w:r w:rsidRPr="00B40EF5">
        <w:rPr>
          <w:sz w:val="22"/>
          <w:szCs w:val="22"/>
        </w:rPr>
        <w:t xml:space="preserve"> методом сопоставимых рыночных цен (анализа рынка);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v</w:t>
      </w:r>
      <w:proofErr w:type="spellEnd"/>
      <w:r w:rsidRPr="00B40EF5">
        <w:rPr>
          <w:sz w:val="22"/>
          <w:szCs w:val="22"/>
        </w:rPr>
        <w:t xml:space="preserve"> - количество (объем) закупаемого товара (работы, услуги);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n</w:t>
      </w:r>
      <w:proofErr w:type="spellEnd"/>
      <w:r w:rsidRPr="00B40EF5">
        <w:rPr>
          <w:sz w:val="22"/>
          <w:szCs w:val="22"/>
        </w:rPr>
        <w:t xml:space="preserve"> - количество значений, используемых в расчете;</w:t>
      </w:r>
    </w:p>
    <w:p w:rsidR="00230468" w:rsidRPr="00B40EF5" w:rsidRDefault="00230468" w:rsidP="00230468">
      <w:pPr>
        <w:rPr>
          <w:sz w:val="22"/>
          <w:szCs w:val="22"/>
        </w:rPr>
      </w:pPr>
      <w:proofErr w:type="spellStart"/>
      <w:r w:rsidRPr="00B40EF5">
        <w:rPr>
          <w:sz w:val="22"/>
          <w:szCs w:val="22"/>
        </w:rPr>
        <w:t>i</w:t>
      </w:r>
      <w:proofErr w:type="spellEnd"/>
      <w:r w:rsidRPr="00B40EF5">
        <w:rPr>
          <w:sz w:val="22"/>
          <w:szCs w:val="22"/>
        </w:rPr>
        <w:t xml:space="preserve"> - номер источника ценовой информации;</w:t>
      </w:r>
    </w:p>
    <w:p w:rsidR="00230468" w:rsidRDefault="00230468" w:rsidP="00230468">
      <w:pPr>
        <w:rPr>
          <w:sz w:val="22"/>
          <w:szCs w:val="22"/>
        </w:rPr>
      </w:pPr>
      <w:r w:rsidRPr="00B40EF5">
        <w:rPr>
          <w:noProof/>
          <w:sz w:val="22"/>
          <w:szCs w:val="22"/>
        </w:rPr>
        <w:drawing>
          <wp:inline distT="0" distB="0" distL="0" distR="0">
            <wp:extent cx="153670" cy="226695"/>
            <wp:effectExtent l="1905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EF5">
        <w:rPr>
          <w:sz w:val="22"/>
          <w:szCs w:val="22"/>
        </w:rPr>
        <w:t xml:space="preserve"> - цена единицы товара, работы, услуги, представленная в источнике с номером </w:t>
      </w:r>
      <w:proofErr w:type="spellStart"/>
      <w:r w:rsidRPr="00B40EF5">
        <w:rPr>
          <w:sz w:val="22"/>
          <w:szCs w:val="22"/>
        </w:rPr>
        <w:t>i</w:t>
      </w:r>
      <w:proofErr w:type="spellEnd"/>
      <w:r w:rsidRPr="00B40EF5">
        <w:rPr>
          <w:sz w:val="22"/>
          <w:szCs w:val="22"/>
        </w:rPr>
        <w:t>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:rsidR="00230468" w:rsidRDefault="00230468" w:rsidP="00230468">
      <w:pPr>
        <w:rPr>
          <w:sz w:val="22"/>
          <w:szCs w:val="22"/>
        </w:rPr>
      </w:pPr>
    </w:p>
    <w:p w:rsidR="00FD54B3" w:rsidRDefault="00230468" w:rsidP="00230468">
      <w:r w:rsidRPr="00EA71DE">
        <w:rPr>
          <w:sz w:val="22"/>
          <w:szCs w:val="22"/>
        </w:rPr>
        <w:t xml:space="preserve">Проведенные исследования позволяют определить </w:t>
      </w:r>
      <w:r>
        <w:rPr>
          <w:sz w:val="22"/>
          <w:szCs w:val="22"/>
        </w:rPr>
        <w:t>начальную (</w:t>
      </w:r>
      <w:r w:rsidRPr="00EA71DE">
        <w:rPr>
          <w:sz w:val="22"/>
          <w:szCs w:val="22"/>
        </w:rPr>
        <w:t>максимальную</w:t>
      </w:r>
      <w:r>
        <w:rPr>
          <w:sz w:val="22"/>
          <w:szCs w:val="22"/>
        </w:rPr>
        <w:t>)</w:t>
      </w:r>
      <w:r w:rsidRPr="00EA71DE">
        <w:rPr>
          <w:sz w:val="22"/>
          <w:szCs w:val="22"/>
        </w:rPr>
        <w:t xml:space="preserve"> цену </w:t>
      </w:r>
      <w:r>
        <w:rPr>
          <w:sz w:val="22"/>
          <w:szCs w:val="22"/>
        </w:rPr>
        <w:t>контракта</w:t>
      </w:r>
      <w:r w:rsidRPr="00EA71DE">
        <w:rPr>
          <w:sz w:val="22"/>
          <w:szCs w:val="22"/>
        </w:rPr>
        <w:t xml:space="preserve"> в размере </w:t>
      </w:r>
      <w:r w:rsidR="00F3600F" w:rsidRPr="00F3600F">
        <w:rPr>
          <w:b/>
          <w:bCs/>
          <w:sz w:val="22"/>
          <w:szCs w:val="22"/>
        </w:rPr>
        <w:t>325 000 (Триста двадцать пять тысяч) рублей 00 копеек</w:t>
      </w:r>
      <w:r>
        <w:rPr>
          <w:b/>
          <w:bCs/>
          <w:sz w:val="22"/>
          <w:szCs w:val="22"/>
        </w:rPr>
        <w:t>.</w:t>
      </w:r>
    </w:p>
    <w:sectPr w:rsidR="00FD54B3" w:rsidSect="00230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230468"/>
    <w:rsid w:val="00040492"/>
    <w:rsid w:val="00135DEB"/>
    <w:rsid w:val="00156B61"/>
    <w:rsid w:val="001806BF"/>
    <w:rsid w:val="002117BD"/>
    <w:rsid w:val="00230468"/>
    <w:rsid w:val="00236AC0"/>
    <w:rsid w:val="002C6AD0"/>
    <w:rsid w:val="00423BDB"/>
    <w:rsid w:val="004A02D0"/>
    <w:rsid w:val="00535BE4"/>
    <w:rsid w:val="005874A5"/>
    <w:rsid w:val="005B1A8A"/>
    <w:rsid w:val="00693522"/>
    <w:rsid w:val="006F1C70"/>
    <w:rsid w:val="007142A7"/>
    <w:rsid w:val="00784E56"/>
    <w:rsid w:val="00790BE5"/>
    <w:rsid w:val="008D70E4"/>
    <w:rsid w:val="00952834"/>
    <w:rsid w:val="00AE204C"/>
    <w:rsid w:val="00BC5A0D"/>
    <w:rsid w:val="00C12903"/>
    <w:rsid w:val="00CC7499"/>
    <w:rsid w:val="00D73C6B"/>
    <w:rsid w:val="00DA3E5A"/>
    <w:rsid w:val="00DB378A"/>
    <w:rsid w:val="00E63EF8"/>
    <w:rsid w:val="00E97185"/>
    <w:rsid w:val="00F05B00"/>
    <w:rsid w:val="00F3600F"/>
    <w:rsid w:val="00FD40C3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522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shd w:val="clear" w:color="auto" w:fill="FFFF00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93522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shd w:val="clear" w:color="auto" w:fill="FFFF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hd w:val="clear" w:color="auto" w:fill="FFFF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hd w:val="clear" w:color="auto" w:fill="FFFF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hd w:val="clear" w:color="auto" w:fill="FFFF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522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hd w:val="clear" w:color="auto" w:fill="FFFF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hd w:val="clear" w:color="auto" w:fill="FFFF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shd w:val="clear" w:color="auto" w:fill="FFFF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693522"/>
    <w:pPr>
      <w:pBdr>
        <w:bottom w:val="single" w:sz="8" w:space="4" w:color="5B9BD5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shd w:val="clear" w:color="auto" w:fill="FFFF00"/>
    </w:rPr>
  </w:style>
  <w:style w:type="character" w:customStyle="1" w:styleId="a4">
    <w:name w:val="Название Знак"/>
    <w:basedOn w:val="a0"/>
    <w:link w:val="a3"/>
    <w:uiPriority w:val="10"/>
    <w:rsid w:val="006935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93522"/>
    <w:pPr>
      <w:spacing w:after="0" w:line="240" w:lineRule="auto"/>
      <w:jc w:val="both"/>
    </w:pPr>
    <w:rPr>
      <w:rFonts w:ascii="Times New Roman" w:hAnsi="Times New Roman"/>
      <w:color w:val="00000A"/>
      <w:sz w:val="24"/>
      <w:szCs w:val="24"/>
      <w:shd w:val="clear" w:color="auto" w:fill="FFFF00"/>
      <w:lang w:eastAsia="ru-RU"/>
    </w:rPr>
  </w:style>
  <w:style w:type="paragraph" w:styleId="a6">
    <w:name w:val="List Paragraph"/>
    <w:basedOn w:val="a"/>
    <w:uiPriority w:val="34"/>
    <w:qFormat/>
    <w:rsid w:val="00693522"/>
    <w:pPr>
      <w:ind w:left="720"/>
      <w:contextualSpacing/>
      <w:jc w:val="both"/>
    </w:pPr>
    <w:rPr>
      <w:rFonts w:eastAsia="Arial Unicode MS" w:cstheme="minorBidi"/>
      <w:color w:val="00000A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352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pPr>
      <w:spacing w:after="200"/>
      <w:jc w:val="both"/>
    </w:pPr>
    <w:rPr>
      <w:rFonts w:eastAsia="Arial Unicode MS" w:cstheme="minorBidi"/>
      <w:b/>
      <w:bCs/>
      <w:color w:val="5B9BD5" w:themeColor="accent1"/>
      <w:sz w:val="18"/>
      <w:szCs w:val="18"/>
      <w:shd w:val="clear" w:color="auto" w:fill="FFFF00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9">
    <w:name w:val="Subtitle"/>
    <w:basedOn w:val="a"/>
    <w:link w:val="aa"/>
    <w:uiPriority w:val="11"/>
    <w:qFormat/>
    <w:rsid w:val="00693522"/>
    <w:pPr>
      <w:numPr>
        <w:ilvl w:val="1"/>
      </w:numPr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hd w:val="clear" w:color="auto" w:fill="FFFF00"/>
    </w:rPr>
  </w:style>
  <w:style w:type="character" w:customStyle="1" w:styleId="aa">
    <w:name w:val="Подзаголовок Знак"/>
    <w:basedOn w:val="a0"/>
    <w:link w:val="a9"/>
    <w:uiPriority w:val="11"/>
    <w:rsid w:val="006935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customStyle="1" w:styleId="11">
    <w:name w:val="Заголовок1"/>
    <w:basedOn w:val="a"/>
    <w:link w:val="12"/>
    <w:rsid w:val="00693522"/>
    <w:pPr>
      <w:spacing w:before="120" w:after="360" w:line="276" w:lineRule="auto"/>
      <w:jc w:val="center"/>
      <w:outlineLvl w:val="0"/>
    </w:pPr>
    <w:rPr>
      <w:b/>
      <w:lang w:val="en-US" w:eastAsia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rsid w:val="00E63EF8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2304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0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2023-11-30T07:19:00Z</dcterms:created>
  <dcterms:modified xsi:type="dcterms:W3CDTF">2023-11-30T07:19:00Z</dcterms:modified>
</cp:coreProperties>
</file>