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r w:rsidRPr="00BE670E">
        <w:rPr>
          <w:rFonts w:eastAsia="Calibri"/>
          <w:sz w:val="22"/>
          <w:szCs w:val="22"/>
          <w:lang w:eastAsia="en-US"/>
        </w:rPr>
        <w:t>«  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3C12B68B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C47BCE" w:rsidRPr="00C47BCE">
        <w:rPr>
          <w:b/>
          <w:bCs/>
        </w:rPr>
        <w:t>профнастила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>рное предприятие «Водоканал» г.</w:t>
      </w:r>
      <w:r w:rsidR="00AF2AC4" w:rsidRPr="00404A3F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3EA74918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C47BCE" w:rsidRPr="00C47BCE">
        <w:rPr>
          <w:rFonts w:eastAsia="Calibri"/>
          <w:sz w:val="22"/>
          <w:szCs w:val="22"/>
          <w:lang w:eastAsia="en-US"/>
        </w:rPr>
        <w:t>профнастила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23129F65" w:rsidR="00AC6F4B" w:rsidRPr="00AC6F4B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C47BCE" w:rsidRPr="00C47BCE">
        <w:rPr>
          <w:rFonts w:eastAsia="Calibri"/>
          <w:sz w:val="21"/>
          <w:szCs w:val="21"/>
          <w:lang w:eastAsia="en-US"/>
        </w:rPr>
        <w:t>24.33.20.000 Профили листовые из нелегированной стали</w:t>
      </w:r>
    </w:p>
    <w:p w14:paraId="5B13D613" w14:textId="5B8C7E6F" w:rsidR="005E07D4" w:rsidRPr="00404A3F" w:rsidRDefault="00AC6F4B" w:rsidP="00C47BCE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C47BCE" w:rsidRPr="00C47BCE">
        <w:rPr>
          <w:rFonts w:eastAsia="Calibri"/>
          <w:bCs/>
          <w:sz w:val="21"/>
          <w:szCs w:val="21"/>
          <w:lang w:eastAsia="en-US"/>
        </w:rPr>
        <w:t>24.33 Производство профилей с помощью холодной штамповки или гибки</w:t>
      </w:r>
    </w:p>
    <w:p w14:paraId="23086FC5" w14:textId="1CA35793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7B2AED" w:rsidRPr="007B2AED">
        <w:rPr>
          <w:rFonts w:eastAsia="Calibri"/>
          <w:b w:val="0"/>
          <w:sz w:val="22"/>
          <w:szCs w:val="22"/>
          <w:lang w:eastAsia="en-US"/>
        </w:rPr>
        <w:t>184 м2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6CE52048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7B2AED" w:rsidRPr="007B2AED">
        <w:rPr>
          <w:sz w:val="22"/>
          <w:szCs w:val="22"/>
        </w:rPr>
        <w:t>Поставка Товара осуществляется в течение 10 (Десяти) рабочих дней после заключения Договора</w:t>
      </w:r>
      <w:r w:rsidR="00C47BCE" w:rsidRPr="00C47BCE">
        <w:rPr>
          <w:sz w:val="22"/>
          <w:szCs w:val="22"/>
        </w:rPr>
        <w:t>.</w:t>
      </w:r>
    </w:p>
    <w:p w14:paraId="30EA771F" w14:textId="5CA3AF17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C47BCE" w:rsidRPr="00C47BCE">
        <w:rPr>
          <w:sz w:val="22"/>
          <w:szCs w:val="22"/>
        </w:rPr>
        <w:t>Поставка Товара осуществляется силами и за счет Поставщика.</w:t>
      </w:r>
    </w:p>
    <w:p w14:paraId="2DE8A8CB" w14:textId="63063F17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7B2AED" w:rsidRPr="007B2AED">
        <w:rPr>
          <w:sz w:val="22"/>
          <w:szCs w:val="22"/>
        </w:rPr>
        <w:t>191 404 (Сто девяносто одна тысяча четыреста четыре) руб. 16 коп.</w:t>
      </w:r>
    </w:p>
    <w:p w14:paraId="51A046FE" w14:textId="7FAD5256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7B2AED" w:rsidRPr="007B2AED">
        <w:rPr>
          <w:rFonts w:eastAsia="Calibri"/>
          <w:b w:val="0"/>
          <w:sz w:val="22"/>
          <w:szCs w:val="22"/>
          <w:lang w:eastAsia="en-US"/>
        </w:rPr>
        <w:t>Цена Товара включает в себя все расходы Поставщика, необходимые для осуществления им своих обязательств в полном объеме, в том числе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Заказчика.</w:t>
      </w:r>
    </w:p>
    <w:p w14:paraId="0CD0508C" w14:textId="54C10A07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7B2AED" w:rsidRPr="007B2AED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на основании счета на оплату,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lastRenderedPageBreak/>
        <w:t>Размер обеспечения заявок на участие в электронном аукционе - не требуется.</w:t>
      </w:r>
    </w:p>
    <w:p w14:paraId="7931ACC4" w14:textId="1829983B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7B2AED" w:rsidRPr="007B2AED">
        <w:rPr>
          <w:rFonts w:eastAsia="Calibri"/>
          <w:sz w:val="22"/>
          <w:szCs w:val="22"/>
          <w:lang w:eastAsia="en-US"/>
        </w:rPr>
        <w:t>9 570 (Девять тысяч пятьсот семьдесят) рублей 21 копейка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68ABD0A7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7B2AED" w:rsidRPr="007B2AED">
        <w:rPr>
          <w:bCs/>
          <w:sz w:val="22"/>
          <w:szCs w:val="22"/>
        </w:rPr>
        <w:t>14 355 (Четырнадцать тысяч триста пятьдесят пять) рублей 32 копейки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33F07727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A65A03">
        <w:rPr>
          <w:b/>
          <w:sz w:val="22"/>
          <w:szCs w:val="22"/>
        </w:rPr>
        <w:t>20</w:t>
      </w:r>
      <w:r w:rsidRPr="00404A3F">
        <w:rPr>
          <w:b/>
          <w:sz w:val="22"/>
          <w:szCs w:val="22"/>
        </w:rPr>
        <w:t xml:space="preserve">» </w:t>
      </w:r>
      <w:r w:rsidR="00A65A03">
        <w:rPr>
          <w:b/>
          <w:sz w:val="22"/>
          <w:szCs w:val="22"/>
        </w:rPr>
        <w:t>сентября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4C5D8D31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A65A03">
        <w:rPr>
          <w:b/>
          <w:sz w:val="22"/>
          <w:szCs w:val="22"/>
        </w:rPr>
        <w:t>30</w:t>
      </w:r>
      <w:r w:rsidRPr="00404A3F">
        <w:rPr>
          <w:b/>
          <w:sz w:val="22"/>
          <w:szCs w:val="22"/>
        </w:rPr>
        <w:t xml:space="preserve">» </w:t>
      </w:r>
      <w:r w:rsidR="00A65A03">
        <w:rPr>
          <w:b/>
          <w:sz w:val="22"/>
          <w:szCs w:val="22"/>
        </w:rPr>
        <w:t>сентября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192DDE77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A65A03">
        <w:rPr>
          <w:rFonts w:eastAsia="Calibri"/>
          <w:b/>
          <w:sz w:val="22"/>
          <w:szCs w:val="22"/>
          <w:lang w:eastAsia="en-US"/>
        </w:rPr>
        <w:t>01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A65A03">
        <w:rPr>
          <w:rFonts w:eastAsia="Calibri"/>
          <w:b/>
          <w:sz w:val="22"/>
          <w:szCs w:val="22"/>
          <w:lang w:eastAsia="en-US"/>
        </w:rPr>
        <w:t>октября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4E559221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A65A03">
        <w:rPr>
          <w:rFonts w:eastAsia="Calibri"/>
          <w:b/>
          <w:sz w:val="22"/>
          <w:szCs w:val="22"/>
          <w:lang w:eastAsia="en-US"/>
        </w:rPr>
        <w:t>04.10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692D18E0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A65A03">
        <w:rPr>
          <w:rFonts w:eastAsia="Calibri"/>
          <w:b/>
          <w:sz w:val="22"/>
          <w:szCs w:val="22"/>
          <w:lang w:eastAsia="en-US"/>
        </w:rPr>
        <w:t>07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A65A03">
        <w:rPr>
          <w:rFonts w:eastAsia="Calibri"/>
          <w:b/>
          <w:sz w:val="22"/>
          <w:szCs w:val="22"/>
          <w:lang w:eastAsia="en-US"/>
        </w:rPr>
        <w:t>октября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81516481">
    <w:abstractNumId w:val="3"/>
  </w:num>
  <w:num w:numId="2" w16cid:durableId="600145437">
    <w:abstractNumId w:val="5"/>
  </w:num>
  <w:num w:numId="3" w16cid:durableId="814108447">
    <w:abstractNumId w:val="2"/>
  </w:num>
  <w:num w:numId="4" w16cid:durableId="224143759">
    <w:abstractNumId w:val="1"/>
  </w:num>
  <w:num w:numId="5" w16cid:durableId="1833721307">
    <w:abstractNumId w:val="4"/>
  </w:num>
  <w:num w:numId="6" w16cid:durableId="47691798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600D5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B2AED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2506"/>
    <w:rsid w:val="008B64C8"/>
    <w:rsid w:val="008B7190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65A03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47BCE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F75B4"/>
    <w:rsid w:val="00D013A8"/>
    <w:rsid w:val="00D023DB"/>
    <w:rsid w:val="00D06058"/>
    <w:rsid w:val="00D12A6E"/>
    <w:rsid w:val="00D32773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B2751"/>
    <w:rsid w:val="00DB29D0"/>
    <w:rsid w:val="00DB4AE1"/>
    <w:rsid w:val="00DB6397"/>
    <w:rsid w:val="00DC28A2"/>
    <w:rsid w:val="00DC2C86"/>
    <w:rsid w:val="00DC3299"/>
    <w:rsid w:val="00DC74B3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073A8"/>
    <w:rsid w:val="00E135B2"/>
    <w:rsid w:val="00E13F61"/>
    <w:rsid w:val="00E23841"/>
    <w:rsid w:val="00E30CF1"/>
    <w:rsid w:val="00E47678"/>
    <w:rsid w:val="00E514B0"/>
    <w:rsid w:val="00E52597"/>
    <w:rsid w:val="00E53F49"/>
    <w:rsid w:val="00E5572D"/>
    <w:rsid w:val="00E612EC"/>
    <w:rsid w:val="00E61367"/>
    <w:rsid w:val="00E62023"/>
    <w:rsid w:val="00E66AC9"/>
    <w:rsid w:val="00EC56C8"/>
    <w:rsid w:val="00EC5FEF"/>
    <w:rsid w:val="00ED39CB"/>
    <w:rsid w:val="00ED4261"/>
    <w:rsid w:val="00ED5650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5907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2024-09-19T13:07:00Z</dcterms:created>
  <dcterms:modified xsi:type="dcterms:W3CDTF">2024-09-19T13:07:00Z</dcterms:modified>
</cp:coreProperties>
</file>